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84D97">
      <w:pPr>
        <w:pStyle w:val="2"/>
        <w:numPr>
          <w:ilvl w:val="0"/>
          <w:numId w:val="2"/>
        </w:numPr>
        <w:bidi w:val="0"/>
        <w:rPr>
          <w:rFonts w:hint="eastAsia" w:ascii="Arial" w:hAnsi="Arial"/>
        </w:rPr>
      </w:pPr>
      <w:r>
        <w:rPr>
          <w:rFonts w:ascii="Arial" w:hAnsi="Arial"/>
        </w:rPr>
        <w:t>Window</w:t>
      </w:r>
      <w:r>
        <w:rPr>
          <w:rFonts w:hint="eastAsia" w:ascii="Arial" w:hAnsi="Arial"/>
        </w:rPr>
        <w:t>s</w:t>
      </w:r>
      <w:r>
        <w:rPr>
          <w:rFonts w:hint="eastAsia" w:ascii="Arial" w:hAnsi="Arial"/>
          <w:lang w:val="en-US" w:eastAsia="zh-CN"/>
        </w:rPr>
        <w:t>系统VPN接入方法</w:t>
      </w:r>
    </w:p>
    <w:p w14:paraId="7B67FA8D">
      <w:pPr>
        <w:pStyle w:val="3"/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客户端下载</w:t>
      </w:r>
    </w:p>
    <w:p w14:paraId="3E47EA0E">
      <w:pPr>
        <w:numPr>
          <w:ilvl w:val="0"/>
          <w:numId w:val="0"/>
        </w:numPr>
        <w:bidi w:val="0"/>
        <w:ind w:firstLine="420" w:firstLineChars="0"/>
        <w:rPr>
          <w:rFonts w:hint="default" w:eastAsiaTheme="minorEastAsia"/>
          <w:b/>
          <w:bCs/>
          <w:szCs w:val="21"/>
          <w:lang w:val="en-US" w:eastAsia="zh-CN"/>
        </w:rPr>
      </w:pPr>
      <w:r>
        <w:rPr>
          <w:rFonts w:hint="eastAsia"/>
          <w:lang w:val="en-US" w:eastAsia="zh-CN"/>
        </w:rPr>
        <w:t>(1)</w:t>
      </w:r>
      <w:r>
        <w:rPr>
          <w:rFonts w:hint="eastAsia"/>
        </w:rPr>
        <w:t>在浏览器内输入</w:t>
      </w:r>
      <w:r>
        <w:rPr>
          <w:rFonts w:hint="eastAsia"/>
          <w:lang w:val="en-US" w:eastAsia="zh-CN"/>
        </w:rPr>
        <w:t>https://vpn.fudan.edu.cn，点击下载客户端。</w:t>
      </w:r>
    </w:p>
    <w:p w14:paraId="67F800B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7800" cy="3014980"/>
            <wp:effectExtent l="0" t="0" r="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0068">
      <w:pPr>
        <w:numPr>
          <w:ilvl w:val="0"/>
          <w:numId w:val="0"/>
        </w:numPr>
        <w:bidi w:val="0"/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(2)等待软件下载完毕。</w:t>
      </w:r>
    </w:p>
    <w:p w14:paraId="3D5E00B6">
      <w:pPr>
        <w:pStyle w:val="12"/>
        <w:ind w:left="0" w:leftChars="0" w:firstLine="0" w:firstLineChars="0"/>
      </w:pPr>
      <w:r>
        <w:drawing>
          <wp:inline distT="0" distB="0" distL="114300" distR="114300">
            <wp:extent cx="5252720" cy="3036570"/>
            <wp:effectExtent l="0" t="0" r="5080" b="1905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7010A">
      <w:pPr>
        <w:pStyle w:val="1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(3)在下载安装过程中有此弹窗请选择“允许”，否则会影响VPN使用。</w:t>
      </w:r>
    </w:p>
    <w:p w14:paraId="4392A982">
      <w:pPr>
        <w:pStyle w:val="12"/>
        <w:ind w:left="0" w:leftChars="0" w:firstLine="0" w:firstLineChars="0"/>
      </w:pPr>
      <w:r>
        <w:drawing>
          <wp:inline distT="0" distB="0" distL="114300" distR="114300">
            <wp:extent cx="5268595" cy="3171190"/>
            <wp:effectExtent l="0" t="0" r="8255" b="635"/>
            <wp:docPr id="4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F4B76">
      <w:pPr>
        <w:pStyle w:val="3"/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客户端安装</w:t>
      </w:r>
    </w:p>
    <w:p w14:paraId="09032C8F">
      <w:pPr>
        <w:numPr>
          <w:ilvl w:val="0"/>
          <w:numId w:val="0"/>
        </w:numPr>
        <w:bidi w:val="0"/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(1)找到下载的文件，双击打开文件进行安装。</w:t>
      </w:r>
    </w:p>
    <w:p w14:paraId="71F324C1">
      <w:pPr>
        <w:numPr>
          <w:ilvl w:val="0"/>
          <w:numId w:val="0"/>
        </w:numPr>
        <w:tabs>
          <w:tab w:val="left" w:pos="976"/>
        </w:tabs>
        <w:bidi w:val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55260" cy="2971165"/>
            <wp:effectExtent l="0" t="0" r="2540" b="63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A41D1">
      <w:pPr>
        <w:numPr>
          <w:ilvl w:val="0"/>
          <w:numId w:val="0"/>
        </w:numPr>
        <w:bidi w:val="0"/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(2)Windows电脑会跳转出以下界面，选择“是”。</w:t>
      </w:r>
    </w:p>
    <w:p w14:paraId="0824F82D">
      <w:pPr>
        <w:pStyle w:val="12"/>
        <w:ind w:left="927" w:firstLine="0" w:firstLineChars="0"/>
        <w:rPr>
          <w:rFonts w:hint="eastAsia"/>
        </w:rPr>
      </w:pPr>
      <w:r>
        <w:drawing>
          <wp:inline distT="0" distB="0" distL="114300" distR="114300">
            <wp:extent cx="2250440" cy="1495425"/>
            <wp:effectExtent l="0" t="0" r="6985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3F757">
      <w:pPr>
        <w:numPr>
          <w:ilvl w:val="0"/>
          <w:numId w:val="0"/>
        </w:numPr>
        <w:bidi w:val="0"/>
        <w:ind w:firstLine="420" w:firstLineChars="0"/>
      </w:pPr>
      <w:r>
        <w:rPr>
          <w:rFonts w:hint="eastAsia"/>
          <w:lang w:val="en-US" w:eastAsia="zh-CN"/>
        </w:rPr>
        <w:t>(3)</w:t>
      </w:r>
      <w:r>
        <w:rPr>
          <w:rFonts w:hint="eastAsia"/>
        </w:rPr>
        <w:t>勾选同意用户协议，然后点击【立即安装】。</w:t>
      </w:r>
    </w:p>
    <w:p w14:paraId="1083551A">
      <w:pPr>
        <w:ind w:firstLine="840" w:firstLineChars="400"/>
      </w:pPr>
      <w:r>
        <w:drawing>
          <wp:inline distT="0" distB="0" distL="114300" distR="114300">
            <wp:extent cx="2936240" cy="1631315"/>
            <wp:effectExtent l="0" t="0" r="698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DC13E">
      <w:pPr>
        <w:numPr>
          <w:ilvl w:val="0"/>
          <w:numId w:val="0"/>
        </w:numPr>
        <w:bidi w:val="0"/>
        <w:ind w:firstLine="420" w:firstLineChars="0"/>
      </w:pPr>
      <w:r>
        <w:rPr>
          <w:rFonts w:hint="eastAsia"/>
          <w:lang w:val="en-US" w:eastAsia="zh-CN"/>
        </w:rPr>
        <w:t>(4)</w:t>
      </w:r>
      <w:r>
        <w:rPr>
          <w:rFonts w:hint="eastAsia"/>
        </w:rPr>
        <w:t>软件开始安装，等待安装完毕，点击关闭。</w:t>
      </w:r>
    </w:p>
    <w:p w14:paraId="667669E1">
      <w:r>
        <w:drawing>
          <wp:inline distT="0" distB="0" distL="114300" distR="114300">
            <wp:extent cx="5057140" cy="2421890"/>
            <wp:effectExtent l="0" t="0" r="0" b="0"/>
            <wp:docPr id="6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rcRect r="-512" b="20329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F1B0B">
      <w:pPr>
        <w:numPr>
          <w:ilvl w:val="0"/>
          <w:numId w:val="0"/>
        </w:numPr>
        <w:bidi w:val="0"/>
        <w:ind w:firstLine="420" w:firstLine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(5)安装完毕后会自动打开以下界面，代表VPN安装完成。</w:t>
      </w:r>
    </w:p>
    <w:p w14:paraId="1C76D494"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4860925" cy="3004185"/>
            <wp:effectExtent l="0" t="0" r="6350" b="571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8AD39">
      <w:pPr>
        <w:pStyle w:val="3"/>
        <w:numPr>
          <w:ilvl w:val="0"/>
          <w:numId w:val="3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VPN接入</w:t>
      </w:r>
    </w:p>
    <w:p w14:paraId="0D042536">
      <w:pPr>
        <w:numPr>
          <w:ilvl w:val="0"/>
          <w:numId w:val="0"/>
        </w:numPr>
        <w:ind w:firstLine="420" w:firstLineChars="0"/>
        <w:rPr>
          <w:rFonts w:hint="default"/>
          <w:sz w:val="22"/>
          <w:szCs w:val="24"/>
          <w:lang w:val="en-US" w:eastAsia="zh-CN"/>
        </w:rPr>
      </w:pPr>
      <w:r>
        <w:rPr>
          <w:rFonts w:hint="eastAsia"/>
          <w:sz w:val="22"/>
          <w:szCs w:val="24"/>
          <w:lang w:val="en-US" w:eastAsia="zh-CN"/>
        </w:rPr>
        <w:t>(1)在桌面找到下面图标，然后双击打开。</w:t>
      </w:r>
    </w:p>
    <w:p w14:paraId="13E51AEB">
      <w:pPr>
        <w:ind w:left="840" w:leftChars="0" w:firstLine="420" w:firstLineChars="0"/>
        <w:rPr>
          <w:rFonts w:hint="default"/>
          <w:sz w:val="22"/>
          <w:szCs w:val="24"/>
          <w:lang w:val="en-US" w:eastAsia="zh-CN"/>
        </w:rPr>
      </w:pPr>
      <w:r>
        <w:drawing>
          <wp:inline distT="0" distB="0" distL="114300" distR="114300">
            <wp:extent cx="520700" cy="621030"/>
            <wp:effectExtent l="0" t="0" r="3175" b="762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AE5AD">
      <w:pPr>
        <w:numPr>
          <w:ilvl w:val="0"/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(2)选择“前往浏览器登录”。</w:t>
      </w:r>
    </w:p>
    <w:p w14:paraId="4144487B">
      <w:r>
        <w:drawing>
          <wp:inline distT="0" distB="0" distL="114300" distR="114300">
            <wp:extent cx="5269865" cy="3266440"/>
            <wp:effectExtent l="0" t="0" r="6985" b="6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7B3E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(3)之后会跳转至统一身份认证登录界面，输入用户名密码或者微信扫码登录.</w:t>
      </w:r>
    </w:p>
    <w:p w14:paraId="648570A4">
      <w:r>
        <w:drawing>
          <wp:inline distT="0" distB="0" distL="114300" distR="114300">
            <wp:extent cx="5257165" cy="3063240"/>
            <wp:effectExtent l="0" t="0" r="635" b="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A6FE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若点击“前往浏览器登录”跳转的是以下界面，请先确认自己是否是在校园网环境下接入的零信任VPN，若是校园网环境接入请切换至非校园网环境，退出客户端后重新登录，退出客户端方式参考“VPN软件退出”章节。否则点击“确认本人操作，复制地址并打开客户端”。</w:t>
      </w:r>
    </w:p>
    <w:p w14:paraId="2D5642E8">
      <w:r>
        <w:drawing>
          <wp:inline distT="0" distB="0" distL="114300" distR="114300">
            <wp:extent cx="5262245" cy="3613785"/>
            <wp:effectExtent l="0" t="0" r="10795" b="1333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C3146">
      <w:p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(5)在接入设置里填入：https://vpn.fudan.edu.cn，点击确定接入。</w:t>
      </w:r>
    </w:p>
    <w:p w14:paraId="59A2B8C5">
      <w:r>
        <w:drawing>
          <wp:inline distT="0" distB="0" distL="114300" distR="114300">
            <wp:extent cx="5269865" cy="3226435"/>
            <wp:effectExtent l="0" t="0" r="698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E6073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(6)然后跳转至上述统一身份认证页面，输入用户名密码或者微信扫码登录。</w:t>
      </w:r>
    </w:p>
    <w:p w14:paraId="31DE0BE2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7165" cy="3063240"/>
            <wp:effectExtent l="0" t="0" r="635" b="0"/>
            <wp:docPr id="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C788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(7)登录之后会进入到二次认证的页面，选择一个二次认证方式进行，认证成功后即可跳转到控制台界面。</w:t>
      </w:r>
    </w:p>
    <w:p w14:paraId="24C779A1">
      <w:r>
        <w:drawing>
          <wp:inline distT="0" distB="0" distL="114300" distR="114300">
            <wp:extent cx="5269230" cy="3099435"/>
            <wp:effectExtent l="0" t="0" r="3810" b="952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705EC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(8)认证完成后，浏览器和aTrust控制台都会跳转到控制台首页，此时才可以访问https://zb.fudan.edu.cn/这些应用资源。</w:t>
      </w:r>
    </w:p>
    <w:p w14:paraId="30DEAD03">
      <w:r>
        <w:drawing>
          <wp:inline distT="0" distB="0" distL="114300" distR="114300">
            <wp:extent cx="5273040" cy="3266440"/>
            <wp:effectExtent l="0" t="0" r="0" b="10160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FFA9">
      <w:pPr>
        <w:pStyle w:val="3"/>
        <w:numPr>
          <w:ilvl w:val="0"/>
          <w:numId w:val="3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应用访问</w:t>
      </w:r>
    </w:p>
    <w:p w14:paraId="0D66A7F4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(1)成功打开控制台后，此时打开电脑浏览器访问https://zb.fudan.edu.cn/，能正常打开校园电子公务系统的首页。</w:t>
      </w:r>
    </w:p>
    <w:p w14:paraId="24A0318E">
      <w:pPr>
        <w:pStyle w:val="3"/>
        <w:numPr>
          <w:ilvl w:val="0"/>
          <w:numId w:val="3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VPN软件退出</w:t>
      </w:r>
    </w:p>
    <w:p w14:paraId="20F6DBD7">
      <w:pPr>
        <w:numPr>
          <w:ilvl w:val="0"/>
          <w:numId w:val="0"/>
        </w:numPr>
        <w:ind w:firstLine="420" w:firstLineChars="0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(1)鼠标点击客户端左下角展开，选择”</w:t>
      </w:r>
      <w:r>
        <w:rPr>
          <w:rFonts w:hint="eastAsia"/>
          <w:sz w:val="22"/>
          <w:szCs w:val="24"/>
        </w:rPr>
        <w:t>退出客户端</w:t>
      </w:r>
      <w:r>
        <w:rPr>
          <w:rFonts w:hint="eastAsia"/>
          <w:sz w:val="22"/>
          <w:szCs w:val="24"/>
          <w:lang w:eastAsia="zh-CN"/>
        </w:rPr>
        <w:t>“</w:t>
      </w:r>
      <w:r>
        <w:rPr>
          <w:rFonts w:hint="eastAsia"/>
          <w:sz w:val="22"/>
          <w:szCs w:val="24"/>
        </w:rPr>
        <w:t>或</w:t>
      </w:r>
      <w:r>
        <w:rPr>
          <w:rFonts w:hint="eastAsia"/>
          <w:sz w:val="22"/>
          <w:szCs w:val="24"/>
          <w:lang w:eastAsia="zh-CN"/>
        </w:rPr>
        <w:t>”</w:t>
      </w:r>
      <w:r>
        <w:rPr>
          <w:rFonts w:hint="eastAsia"/>
          <w:sz w:val="22"/>
          <w:szCs w:val="24"/>
        </w:rPr>
        <w:t>注销登录</w:t>
      </w:r>
      <w:r>
        <w:rPr>
          <w:rFonts w:hint="eastAsia"/>
          <w:sz w:val="22"/>
          <w:szCs w:val="24"/>
          <w:lang w:eastAsia="zh-CN"/>
        </w:rPr>
        <w:t>“</w:t>
      </w:r>
      <w:r>
        <w:rPr>
          <w:rFonts w:hint="eastAsia"/>
          <w:sz w:val="22"/>
          <w:szCs w:val="24"/>
          <w:lang w:val="en-US" w:eastAsia="zh-CN"/>
        </w:rPr>
        <w:t>即可退出VPN。</w:t>
      </w:r>
    </w:p>
    <w:p w14:paraId="2E2DBA58">
      <w:pPr>
        <w:numPr>
          <w:ilvl w:val="0"/>
          <w:numId w:val="0"/>
        </w:numPr>
        <w:rPr>
          <w:rFonts w:hint="eastAsia" w:eastAsiaTheme="minorEastAsia"/>
          <w:sz w:val="22"/>
          <w:szCs w:val="24"/>
          <w:lang w:val="en-US" w:eastAsia="zh-CN"/>
        </w:rPr>
      </w:pPr>
      <w:r>
        <w:drawing>
          <wp:inline distT="0" distB="0" distL="114300" distR="114300">
            <wp:extent cx="5271770" cy="3264535"/>
            <wp:effectExtent l="0" t="0" r="1270" b="12065"/>
            <wp:docPr id="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9F157">
      <w:pPr>
        <w:numPr>
          <w:ilvl w:val="0"/>
          <w:numId w:val="0"/>
        </w:numPr>
        <w:ind w:firstLine="420" w:firstLineChars="0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(2)windows系统也可右键点击桌面右下角客户端图标，选择”注销登录“或”退出客户端“。</w:t>
      </w:r>
    </w:p>
    <w:p w14:paraId="69C8C2E9">
      <w:pPr>
        <w:rPr>
          <w:sz w:val="22"/>
          <w:szCs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189865</wp:posOffset>
            </wp:positionV>
            <wp:extent cx="1776730" cy="496570"/>
            <wp:effectExtent l="0" t="0" r="4445" b="8255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0078" cy="500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 xml:space="preserve">      </w:t>
      </w:r>
      <w:r>
        <w:rPr>
          <w:rFonts w:hint="eastAsia"/>
          <w:sz w:val="22"/>
          <w:szCs w:val="24"/>
          <w:lang w:val="en-US" w:eastAsia="zh-CN"/>
        </w:rPr>
        <w:t xml:space="preserve">                  </w:t>
      </w:r>
      <w:r>
        <w:drawing>
          <wp:inline distT="0" distB="0" distL="114300" distR="114300">
            <wp:extent cx="1734820" cy="2904490"/>
            <wp:effectExtent l="0" t="0" r="8255" b="635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EE98A">
      <w:pPr>
        <w:rPr>
          <w:rFonts w:hint="default" w:ascii="Arial" w:hAnsi="Arial"/>
          <w:lang w:val="en-US" w:eastAsia="zh-CN"/>
        </w:rPr>
      </w:pPr>
      <w:r>
        <w:rPr>
          <w:rFonts w:ascii="Arial" w:hAnsi="Arial"/>
        </w:rPr>
        <w:br w:type="page"/>
      </w:r>
    </w:p>
    <w:p w14:paraId="6E6EA553">
      <w:pPr>
        <w:pStyle w:val="2"/>
        <w:numPr>
          <w:ilvl w:val="0"/>
          <w:numId w:val="2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/>
          <w:lang w:val="en-US" w:eastAsia="zh-CN"/>
        </w:rPr>
        <w:t>macOS</w:t>
      </w:r>
      <w:r>
        <w:rPr>
          <w:rFonts w:hint="eastAsia" w:ascii="Arial" w:hAnsi="Arial"/>
          <w:lang w:val="en-US" w:eastAsia="zh-CN"/>
        </w:rPr>
        <w:t>系统VPN接入方法</w:t>
      </w:r>
    </w:p>
    <w:p w14:paraId="2B61D4D0">
      <w:pPr>
        <w:pStyle w:val="3"/>
        <w:numPr>
          <w:ilvl w:val="0"/>
          <w:numId w:val="4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客户端下载</w:t>
      </w:r>
    </w:p>
    <w:p w14:paraId="21D0CE46">
      <w:pPr>
        <w:bidi w:val="0"/>
        <w:ind w:firstLine="420" w:firstLineChars="0"/>
      </w:pPr>
      <w:r>
        <w:rPr>
          <w:rFonts w:hint="eastAsia"/>
          <w:lang w:val="en-US" w:eastAsia="zh-CN"/>
        </w:rPr>
        <w:t>(1)</w:t>
      </w:r>
      <w:r>
        <w:rPr>
          <w:rFonts w:hint="eastAsia"/>
        </w:rPr>
        <w:t>在浏览器内输入</w:t>
      </w:r>
      <w:r>
        <w:rPr>
          <w:rFonts w:hint="eastAsia"/>
          <w:lang w:val="en-US" w:eastAsia="zh-CN"/>
        </w:rPr>
        <w:t>https://vpn.fudan.edu.cn，点击下载客户端。</w:t>
      </w:r>
    </w:p>
    <w:p w14:paraId="578E3C35"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2955290"/>
            <wp:effectExtent l="0" t="0" r="3810" b="6985"/>
            <wp:docPr id="38" name="图片 38" descr="189b02fc9faed244424f52e047b50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189b02fc9faed244424f52e047b50a3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45B14"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(2)</w:t>
      </w:r>
      <w:r>
        <w:rPr>
          <w:rFonts w:hint="eastAsia"/>
        </w:rPr>
        <w:t>点击左下角下载好的安装包安装。</w:t>
      </w:r>
    </w:p>
    <w:p w14:paraId="4D4EE467">
      <w:pPr>
        <w:jc w:val="center"/>
      </w:pPr>
      <w:r>
        <w:drawing>
          <wp:inline distT="0" distB="0" distL="0" distR="0">
            <wp:extent cx="4435475" cy="2235200"/>
            <wp:effectExtent l="0" t="0" r="3175" b="3175"/>
            <wp:docPr id="3388320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83202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18AFA">
      <w:pPr>
        <w:pStyle w:val="3"/>
        <w:numPr>
          <w:ilvl w:val="0"/>
          <w:numId w:val="4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客户端安装</w:t>
      </w:r>
    </w:p>
    <w:p w14:paraId="669D257F">
      <w:pPr>
        <w:ind w:firstLine="420" w:firstLineChars="0"/>
        <w:rPr>
          <w:rFonts w:hint="eastAsia" w:eastAsiaTheme="minorEastAsia"/>
          <w:b/>
          <w:bCs/>
          <w:sz w:val="20"/>
          <w:szCs w:val="21"/>
          <w:lang w:eastAsia="zh-CN"/>
        </w:rPr>
      </w:pPr>
      <w:r>
        <w:rPr>
          <w:rFonts w:hint="eastAsia"/>
          <w:lang w:val="en-US" w:eastAsia="zh-CN"/>
        </w:rPr>
        <w:t>(1)找到对应下载路径的安装包运行安装程序</w:t>
      </w:r>
      <w:r>
        <w:rPr>
          <w:rFonts w:hint="eastAsia"/>
        </w:rPr>
        <w:t>点击继续</w:t>
      </w:r>
      <w:r>
        <w:rPr>
          <w:rFonts w:hint="eastAsia"/>
          <w:lang w:eastAsia="zh-CN"/>
        </w:rPr>
        <w:t>。</w:t>
      </w:r>
    </w:p>
    <w:p w14:paraId="35B4706C">
      <w:pPr>
        <w:ind w:left="420" w:firstLine="840" w:firstLineChars="400"/>
        <w:rPr>
          <w:rFonts w:hint="eastAsia"/>
        </w:rPr>
      </w:pPr>
      <w:r>
        <w:drawing>
          <wp:inline distT="0" distB="0" distL="0" distR="0">
            <wp:extent cx="3667125" cy="1955800"/>
            <wp:effectExtent l="0" t="0" r="0" b="6350"/>
            <wp:docPr id="505299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99349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91347" cy="196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9BFAA">
      <w:p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(2)</w:t>
      </w:r>
      <w:r>
        <w:rPr>
          <w:rFonts w:hint="eastAsia"/>
        </w:rPr>
        <w:t>点击继续，并同意用户协议</w:t>
      </w:r>
      <w:r>
        <w:rPr>
          <w:rFonts w:hint="eastAsia"/>
          <w:lang w:eastAsia="zh-CN"/>
        </w:rPr>
        <w:t>。</w:t>
      </w:r>
    </w:p>
    <w:p w14:paraId="364AD432">
      <w:pPr>
        <w:ind w:left="420" w:firstLine="840" w:firstLineChars="400"/>
        <w:rPr>
          <w:rFonts w:hint="eastAsia"/>
        </w:rPr>
      </w:pPr>
      <w:r>
        <w:drawing>
          <wp:inline distT="0" distB="0" distL="0" distR="0">
            <wp:extent cx="3625215" cy="2239010"/>
            <wp:effectExtent l="0" t="0" r="0" b="8890"/>
            <wp:docPr id="377821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821967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49368" cy="22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4A2B">
      <w:pPr>
        <w:ind w:left="420" w:firstLine="840" w:firstLineChars="400"/>
        <w:rPr>
          <w:rFonts w:hint="eastAsia"/>
        </w:rPr>
      </w:pPr>
      <w:r>
        <w:drawing>
          <wp:inline distT="0" distB="0" distL="0" distR="0">
            <wp:extent cx="3918585" cy="2118995"/>
            <wp:effectExtent l="0" t="0" r="5715" b="0"/>
            <wp:docPr id="513300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00318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35854" cy="212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942D0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(3)</w:t>
      </w:r>
      <w:r>
        <w:rPr>
          <w:rFonts w:hint="eastAsia"/>
        </w:rPr>
        <w:t>执行安装动作，弹出界面后输入电脑密码，等待安装完毕。</w:t>
      </w:r>
    </w:p>
    <w:p w14:paraId="072514AF">
      <w:pPr>
        <w:ind w:left="420" w:firstLine="840" w:firstLineChars="400"/>
        <w:rPr>
          <w:rFonts w:hint="eastAsia"/>
        </w:rPr>
      </w:pPr>
      <w:r>
        <w:drawing>
          <wp:inline distT="0" distB="0" distL="0" distR="0">
            <wp:extent cx="3980180" cy="1963420"/>
            <wp:effectExtent l="0" t="0" r="1270" b="0"/>
            <wp:docPr id="1223568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68457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04324" cy="197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3F70">
      <w:pPr>
        <w:ind w:left="420" w:firstLine="840" w:firstLineChars="400"/>
        <w:rPr>
          <w:rFonts w:hint="eastAsia"/>
        </w:rPr>
      </w:pPr>
      <w:r>
        <w:drawing>
          <wp:inline distT="0" distB="0" distL="0" distR="0">
            <wp:extent cx="3769995" cy="1966595"/>
            <wp:effectExtent l="0" t="0" r="1905" b="5080"/>
            <wp:docPr id="1291534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34243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97891">
      <w:pPr>
        <w:ind w:left="420" w:firstLine="840" w:firstLineChars="400"/>
        <w:rPr>
          <w:rFonts w:hint="eastAsia"/>
        </w:rPr>
      </w:pPr>
      <w:r>
        <w:drawing>
          <wp:inline distT="0" distB="0" distL="0" distR="0">
            <wp:extent cx="4004945" cy="2230120"/>
            <wp:effectExtent l="0" t="0" r="0" b="0"/>
            <wp:docPr id="6148726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72639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13241" cy="223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31416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(4)</w:t>
      </w:r>
      <w:r>
        <w:rPr>
          <w:rFonts w:hint="eastAsia"/>
        </w:rPr>
        <w:t>写入文件还需要输入一次系统密码，输入完毕更新设置，弹出接入登陆界面。</w:t>
      </w:r>
    </w:p>
    <w:p w14:paraId="7E667FC8">
      <w:pPr>
        <w:ind w:firstLine="1260" w:firstLineChars="600"/>
        <w:jc w:val="center"/>
      </w:pPr>
      <w:r>
        <w:drawing>
          <wp:inline distT="0" distB="0" distL="0" distR="0">
            <wp:extent cx="2315845" cy="1616075"/>
            <wp:effectExtent l="0" t="0" r="8255" b="3175"/>
            <wp:docPr id="635206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06532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39313" cy="163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1969">
      <w:pPr>
        <w:ind w:firstLine="420" w:firstLineChars="0"/>
        <w:rPr>
          <w:rFonts w:hint="eastAsia"/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(5)</w:t>
      </w:r>
      <w:r>
        <w:rPr>
          <w:rFonts w:hint="eastAsia"/>
        </w:rPr>
        <w:t>输入接入地址https://</w:t>
      </w:r>
      <w:r>
        <w:rPr>
          <w:rFonts w:hint="eastAsia"/>
          <w:lang w:val="en-US" w:eastAsia="zh-CN"/>
        </w:rPr>
        <w:t>vpn.fuan.edu.cn</w:t>
      </w:r>
      <w:r>
        <w:rPr>
          <w:rFonts w:hint="eastAsia"/>
        </w:rPr>
        <w:t>,点击确定接入。</w:t>
      </w:r>
    </w:p>
    <w:p w14:paraId="056C6F27">
      <w:pPr>
        <w:ind w:firstLine="1260" w:firstLineChars="600"/>
        <w:jc w:val="both"/>
        <w:rPr>
          <w:rFonts w:hint="eastAsia"/>
        </w:rPr>
      </w:pPr>
    </w:p>
    <w:p w14:paraId="2802519A">
      <w:pPr>
        <w:ind w:left="420" w:firstLine="840" w:firstLineChars="400"/>
      </w:pPr>
      <w:r>
        <w:drawing>
          <wp:inline distT="0" distB="0" distL="0" distR="0">
            <wp:extent cx="3248025" cy="2014220"/>
            <wp:effectExtent l="0" t="0" r="0" b="508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4DFF9">
      <w:pPr>
        <w:pStyle w:val="3"/>
        <w:numPr>
          <w:ilvl w:val="0"/>
          <w:numId w:val="4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VPN接入</w:t>
      </w:r>
    </w:p>
    <w:p w14:paraId="467FBC16">
      <w:pPr>
        <w:bidi w:val="0"/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(1)在应用程序中找到下面图标运行。</w:t>
      </w:r>
    </w:p>
    <w:p w14:paraId="440DA19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4227195"/>
            <wp:effectExtent l="0" t="0" r="8890" b="9525"/>
            <wp:docPr id="31" name="图片 31" descr="0adddca91ba7f0b383b522041c04ba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adddca91ba7f0b383b522041c04ba0f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9D53F">
      <w:p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(2)双击打开后弹出登录界面，点击“前往浏览器登录”。</w:t>
      </w:r>
    </w:p>
    <w:p w14:paraId="56DA32AC">
      <w:r>
        <w:drawing>
          <wp:inline distT="0" distB="0" distL="114300" distR="114300">
            <wp:extent cx="5269865" cy="3266440"/>
            <wp:effectExtent l="0" t="0" r="6985" b="6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C455">
      <w:pPr>
        <w:ind w:firstLine="420" w:firstLineChars="0"/>
        <w:rPr>
          <w:rFonts w:hint="eastAsia"/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(3)之后会跳转至统一身份认证登录界面，输入用户名密码或者微信扫码登录。</w:t>
      </w:r>
    </w:p>
    <w:p w14:paraId="293B1ACC">
      <w:r>
        <w:drawing>
          <wp:inline distT="0" distB="0" distL="114300" distR="114300">
            <wp:extent cx="5266055" cy="2707640"/>
            <wp:effectExtent l="0" t="0" r="0" b="0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/>
                    <pic:cNvPicPr>
                      <a:picLocks noChangeAspect="1"/>
                    </pic:cNvPicPr>
                  </pic:nvPicPr>
                  <pic:blipFill>
                    <a:blip r:embed="rId34"/>
                    <a:srcRect t="11627" r="-16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84AD5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若点击“前往浏览器登录”跳转的是以下界面，请先确认自己是否是在校园网环境下接入的零信任VPN，若是校园网环境接入请切换至非校园网环境，退出客户端后重新登录，退出客户端方式参考“VPN软件退出”章节。否则点击“确认本人操作，复制地址并打开客户端”。</w:t>
      </w:r>
    </w:p>
    <w:p w14:paraId="130498D2">
      <w:r>
        <w:drawing>
          <wp:inline distT="0" distB="0" distL="114300" distR="114300">
            <wp:extent cx="5262245" cy="3613785"/>
            <wp:effectExtent l="0" t="0" r="10795" b="1333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FD52">
      <w:p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(5)在接入设置里填入：https://vpn.fudan.edu.cn，点击确定接入。</w:t>
      </w:r>
    </w:p>
    <w:p w14:paraId="5E8AD129">
      <w:r>
        <w:drawing>
          <wp:inline distT="0" distB="0" distL="114300" distR="114300">
            <wp:extent cx="5269865" cy="3226435"/>
            <wp:effectExtent l="0" t="0" r="6985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CE6C5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(6)然后跳转至上述统一身份认证页面，输入用户名密码或者微信扫码登录。</w:t>
      </w:r>
    </w:p>
    <w:p w14:paraId="4B8EE6A1">
      <w:pPr>
        <w:rPr>
          <w:rFonts w:hint="eastAsia"/>
        </w:rPr>
      </w:pPr>
      <w:r>
        <w:drawing>
          <wp:inline distT="0" distB="0" distL="114300" distR="114300">
            <wp:extent cx="5273040" cy="2762250"/>
            <wp:effectExtent l="0" t="0" r="0" b="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34"/>
                    <a:srcRect t="9845" r="-30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99CB9">
      <w:pPr>
        <w:pStyle w:val="12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(7)登录之后会进入到二次认证的页面，选择一个二次认证方式进行，认证成功后即可跳转到控制台界面。</w:t>
      </w:r>
    </w:p>
    <w:p w14:paraId="471F771F">
      <w:pPr>
        <w:pStyle w:val="12"/>
        <w:ind w:left="0" w:leftChars="0" w:firstLine="0" w:firstLineChars="0"/>
      </w:pPr>
      <w:r>
        <w:drawing>
          <wp:inline distT="0" distB="0" distL="114300" distR="114300">
            <wp:extent cx="5305425" cy="2664460"/>
            <wp:effectExtent l="0" t="0" r="0" b="0"/>
            <wp:docPr id="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/>
                    <pic:cNvPicPr>
                      <a:picLocks noChangeAspect="1"/>
                    </pic:cNvPicPr>
                  </pic:nvPicPr>
                  <pic:blipFill>
                    <a:blip r:embed="rId35"/>
                    <a:srcRect t="14052" r="-687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25E80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(8)认证完成后，浏览器和aTrust控制台都会跳转到控制台首页，此时才可以访问https://zb.fudan.edu.cn/这些应用资源。</w:t>
      </w:r>
    </w:p>
    <w:p w14:paraId="149EAEF2">
      <w:pPr>
        <w:pStyle w:val="12"/>
        <w:ind w:left="0" w:leftChars="0" w:firstLine="0" w:firstLineChars="0"/>
      </w:pPr>
      <w:r>
        <w:drawing>
          <wp:inline distT="0" distB="0" distL="114300" distR="114300">
            <wp:extent cx="5273040" cy="3266440"/>
            <wp:effectExtent l="0" t="0" r="0" b="10160"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52744">
      <w:pPr>
        <w:pStyle w:val="3"/>
        <w:numPr>
          <w:ilvl w:val="0"/>
          <w:numId w:val="4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应用访问</w:t>
      </w:r>
    </w:p>
    <w:p w14:paraId="1FEA8DF8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(1)成功打开控制台后，此时打开电脑浏览器访问https://zb.fudan.edu.cn/，能正常打开校园电子公务系统的首页。</w:t>
      </w:r>
    </w:p>
    <w:p w14:paraId="71D1428A">
      <w:pPr>
        <w:pStyle w:val="3"/>
        <w:numPr>
          <w:ilvl w:val="0"/>
          <w:numId w:val="4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VPN软件退出</w:t>
      </w:r>
    </w:p>
    <w:p w14:paraId="50A925A8">
      <w:pPr>
        <w:ind w:firstLine="420" w:firstLineChars="0"/>
        <w:rPr>
          <w:b/>
          <w:bCs/>
        </w:rPr>
      </w:pPr>
      <w:r>
        <w:rPr>
          <w:rFonts w:hint="eastAsia"/>
          <w:lang w:val="en-US" w:eastAsia="zh-CN"/>
        </w:rPr>
        <w:t>(1)鼠标点击工作台左下角，点击注销登录或退出客户端退出设备。</w:t>
      </w:r>
    </w:p>
    <w:p w14:paraId="5C549013">
      <w:pPr>
        <w:ind w:left="840" w:hanging="840" w:hangingChars="400"/>
      </w:pPr>
      <w:r>
        <w:drawing>
          <wp:inline distT="0" distB="0" distL="114300" distR="114300">
            <wp:extent cx="5271770" cy="3264535"/>
            <wp:effectExtent l="0" t="0" r="1270" b="12065"/>
            <wp:docPr id="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E4398">
      <w:pPr>
        <w:numPr>
          <w:ilvl w:val="0"/>
          <w:numId w:val="0"/>
        </w:numPr>
        <w:ind w:firstLine="420" w:firstLineChars="0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(2)mac os电脑也可点击桌面右上角客户端图标，选择”注销登录“或”退出客户端“。</w:t>
      </w:r>
    </w:p>
    <w:p w14:paraId="20CFCE3A">
      <w:pPr>
        <w:ind w:left="840" w:hanging="840" w:hangingChars="40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6690" cy="3061335"/>
            <wp:effectExtent l="0" t="0" r="6350" b="1905"/>
            <wp:docPr id="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AEA1">
      <w:r>
        <w:br w:type="page"/>
      </w:r>
    </w:p>
    <w:p w14:paraId="491F0E01">
      <w:pPr>
        <w:pStyle w:val="2"/>
        <w:numPr>
          <w:ilvl w:val="0"/>
          <w:numId w:val="2"/>
        </w:numPr>
        <w:bidi w:val="0"/>
        <w:rPr>
          <w:rFonts w:ascii="Arial" w:hAnsi="Arial"/>
        </w:rPr>
      </w:pPr>
      <w:r>
        <w:rPr>
          <w:rFonts w:ascii="Arial" w:hAnsi="Arial"/>
        </w:rPr>
        <w:t>安卓</w:t>
      </w:r>
      <w:r>
        <w:rPr>
          <w:rFonts w:hint="eastAsia"/>
          <w:lang w:val="en-US" w:eastAsia="zh-CN"/>
        </w:rPr>
        <w:t>手机</w:t>
      </w:r>
    </w:p>
    <w:p w14:paraId="6453AE5B">
      <w:pPr>
        <w:pStyle w:val="3"/>
        <w:numPr>
          <w:ilvl w:val="0"/>
          <w:numId w:val="5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客户端下载安装</w:t>
      </w:r>
    </w:p>
    <w:p w14:paraId="03F7AD35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(1)安卓系统手机可以在手机品牌的应用商店搜索atrust，应用商城点击下载后可以自动安装。</w:t>
      </w:r>
    </w:p>
    <w:p w14:paraId="4FBC7676">
      <w:pPr>
        <w:ind w:left="420" w:leftChars="0" w:firstLine="420" w:firstLineChars="0"/>
        <w:jc w:val="both"/>
        <w:rPr>
          <w:b/>
          <w:bCs/>
          <w:sz w:val="20"/>
          <w:szCs w:val="21"/>
        </w:rPr>
      </w:pPr>
      <w:r>
        <w:rPr>
          <w:b/>
          <w:bCs/>
          <w:sz w:val="20"/>
          <w:szCs w:val="21"/>
        </w:rPr>
        <w:drawing>
          <wp:inline distT="0" distB="0" distL="0" distR="0">
            <wp:extent cx="1997075" cy="2857500"/>
            <wp:effectExtent l="0" t="0" r="317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EBE3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(2)也可以在浏览器输入https://vpn.fudan.edu.cn访问，选择右上角下载，扫描二维码将安卓安装包下载到手机本地点击安装。</w:t>
      </w:r>
    </w:p>
    <w:p w14:paraId="4A1B75F8">
      <w:pPr>
        <w:ind w:left="420" w:leftChars="0" w:firstLine="420" w:firstLineChars="0"/>
        <w:jc w:val="both"/>
        <w:rPr>
          <w:rFonts w:hint="eastAsia" w:eastAsiaTheme="minorEastAsia"/>
          <w:b/>
          <w:bCs/>
          <w:sz w:val="20"/>
          <w:szCs w:val="21"/>
          <w:lang w:eastAsia="zh-CN"/>
        </w:rPr>
      </w:pPr>
      <w:r>
        <w:rPr>
          <w:rFonts w:hint="eastAsia" w:eastAsiaTheme="minorEastAsia"/>
          <w:b/>
          <w:bCs/>
          <w:sz w:val="20"/>
          <w:szCs w:val="21"/>
          <w:lang w:eastAsia="zh-CN"/>
        </w:rPr>
        <w:drawing>
          <wp:inline distT="0" distB="0" distL="114300" distR="114300">
            <wp:extent cx="1565910" cy="3445510"/>
            <wp:effectExtent l="0" t="0" r="3810" b="13970"/>
            <wp:docPr id="51" name="图片 51" descr="2446efe5937b5b0bf3efccd869e16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2446efe5937b5b0bf3efccd869e16e9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637C3">
      <w:pPr>
        <w:pStyle w:val="3"/>
        <w:numPr>
          <w:ilvl w:val="0"/>
          <w:numId w:val="5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VPN接入</w:t>
      </w:r>
    </w:p>
    <w:p w14:paraId="0C196D27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(1)手机桌面找到如下图标，点击打开。</w:t>
      </w:r>
    </w:p>
    <w:p w14:paraId="4FC3AA09">
      <w:pPr>
        <w:ind w:left="420"/>
        <w:rPr>
          <w:rFonts w:hint="eastAsia"/>
          <w:lang w:val="en-US" w:eastAsia="zh-CN"/>
        </w:rPr>
      </w:pPr>
      <w:r>
        <w:rPr>
          <w:b/>
          <w:bCs/>
          <w:sz w:val="20"/>
          <w:szCs w:val="21"/>
        </w:rPr>
        <w:tab/>
      </w:r>
      <w:r>
        <w:rPr>
          <w:b/>
          <w:bCs/>
          <w:sz w:val="20"/>
          <w:szCs w:val="21"/>
        </w:rPr>
        <w:drawing>
          <wp:inline distT="0" distB="0" distL="0" distR="0">
            <wp:extent cx="742950" cy="6858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FF705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(2)同意用户条款协议，输入访问地址https://vpn.fudan.edu.cn。</w:t>
      </w:r>
    </w:p>
    <w:p w14:paraId="6CE97358">
      <w:pPr>
        <w:ind w:left="420" w:firstLine="420"/>
        <w:jc w:val="left"/>
        <w:rPr>
          <w:rFonts w:hint="eastAsia" w:eastAsiaTheme="minorEastAsia"/>
          <w:b/>
          <w:bCs/>
          <w:sz w:val="20"/>
          <w:szCs w:val="21"/>
          <w:lang w:eastAsia="zh-CN"/>
        </w:rPr>
      </w:pPr>
      <w:r>
        <w:rPr>
          <w:b/>
          <w:bCs/>
          <w:sz w:val="20"/>
          <w:szCs w:val="21"/>
        </w:rPr>
        <w:drawing>
          <wp:inline distT="0" distB="0" distL="0" distR="0">
            <wp:extent cx="1004570" cy="2139950"/>
            <wp:effectExtent l="0" t="0" r="5080" b="31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0"/>
          <w:szCs w:val="21"/>
          <w:lang w:val="en-US" w:eastAsia="zh-CN"/>
        </w:rPr>
        <w:t xml:space="preserve">  </w:t>
      </w:r>
      <w:r>
        <w:rPr>
          <w:rFonts w:hint="eastAsia" w:eastAsiaTheme="minorEastAsia"/>
          <w:b/>
          <w:bCs/>
          <w:sz w:val="20"/>
          <w:szCs w:val="21"/>
          <w:lang w:eastAsia="zh-CN"/>
        </w:rPr>
        <w:drawing>
          <wp:inline distT="0" distB="0" distL="114300" distR="114300">
            <wp:extent cx="1034415" cy="2107565"/>
            <wp:effectExtent l="0" t="0" r="0" b="0"/>
            <wp:docPr id="19" name="图片 19" descr="751bd85b24bcd6b99ab40cc8609de0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51bd85b24bcd6b99ab40cc8609de0e6"/>
                    <pic:cNvPicPr>
                      <a:picLocks noChangeAspect="1"/>
                    </pic:cNvPicPr>
                  </pic:nvPicPr>
                  <pic:blipFill>
                    <a:blip r:embed="rId41"/>
                    <a:srcRect t="5063" r="-1243"/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5792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(3)点击连接之后选择前往登录，输入用户名密码登录。</w:t>
      </w:r>
    </w:p>
    <w:p w14:paraId="7649DDD0">
      <w:pPr>
        <w:ind w:left="420" w:firstLine="420"/>
      </w:pPr>
      <w:r>
        <w:drawing>
          <wp:inline distT="0" distB="0" distL="114300" distR="114300">
            <wp:extent cx="1303655" cy="2614295"/>
            <wp:effectExtent l="0" t="0" r="1270" b="5080"/>
            <wp:docPr id="5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883410" cy="2599055"/>
            <wp:effectExtent l="0" t="0" r="2540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16E31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(4)登录之后会调转至统一身份认证的二次认证界面。</w:t>
      </w:r>
    </w:p>
    <w:p w14:paraId="6CC751B8">
      <w:pPr>
        <w:ind w:left="420" w:firstLine="42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181735" cy="2432050"/>
            <wp:effectExtent l="0" t="0" r="0" b="0"/>
            <wp:docPr id="21" name="图片 21" descr="d21a51bfbee9a35e54e87f37d086a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21a51bfbee9a35e54e87f37d086a879"/>
                    <pic:cNvPicPr>
                      <a:picLocks noChangeAspect="1"/>
                    </pic:cNvPicPr>
                  </pic:nvPicPr>
                  <pic:blipFill>
                    <a:blip r:embed="rId44"/>
                    <a:srcRect t="5198" r="-54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3E1A9C78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(5)认证成功后会跳转至设置应用锁的界面，可按需设置应用锁，后续可直接使用应用锁登录VPN，无需输入用户名密码。</w:t>
      </w:r>
    </w:p>
    <w:p w14:paraId="2B0077E7">
      <w:pPr>
        <w:ind w:left="420" w:firstLine="42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01115" cy="2658110"/>
            <wp:effectExtent l="0" t="0" r="0" b="0"/>
            <wp:docPr id="10" name="图片 10" descr="49194e1293f3d4dbb6562989cc4f57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9194e1293f3d4dbb6562989cc4f57ac"/>
                    <pic:cNvPicPr>
                      <a:picLocks noChangeAspect="1"/>
                    </pic:cNvPicPr>
                  </pic:nvPicPr>
                  <pic:blipFill>
                    <a:blip r:embed="rId45"/>
                    <a:srcRect t="4799" r="-1235"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EBD36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(6)对应提示需要获取权限时点击“允许”。</w:t>
      </w:r>
    </w:p>
    <w:p w14:paraId="5E30BAC6">
      <w:pPr>
        <w:ind w:left="420" w:firstLine="42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191895" cy="2376170"/>
            <wp:effectExtent l="0" t="0" r="8255" b="5080"/>
            <wp:docPr id="12" name="图片 12" descr="6f9d6c9675c48e6fe690757b71dbcf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f9d6c9675c48e6fe690757b71dbcfc4"/>
                    <pic:cNvPicPr>
                      <a:picLocks noChangeAspect="1"/>
                    </pic:cNvPicPr>
                  </pic:nvPicPr>
                  <pic:blipFill>
                    <a:blip r:embed="rId46"/>
                    <a:srcRect t="7373" r="-901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A83B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(7)成功后即可访问VPN资源。</w:t>
      </w:r>
    </w:p>
    <w:p w14:paraId="1ECA66CC">
      <w:pPr>
        <w:ind w:left="420" w:firstLine="420"/>
      </w:pPr>
      <w:r>
        <w:drawing>
          <wp:inline distT="0" distB="0" distL="114300" distR="114300">
            <wp:extent cx="1201420" cy="2451735"/>
            <wp:effectExtent l="0" t="0" r="8255" b="5715"/>
            <wp:docPr id="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2478">
      <w:pPr>
        <w:pStyle w:val="3"/>
        <w:numPr>
          <w:ilvl w:val="0"/>
          <w:numId w:val="5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应用访问</w:t>
      </w:r>
    </w:p>
    <w:p w14:paraId="694C8320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(1)成功打开控制台后，此时打开手机浏览器访问https://zb.fudan.edu.cn/，能正常打开校园电子公务系统的首页。</w:t>
      </w:r>
    </w:p>
    <w:p w14:paraId="748192CD">
      <w:pPr>
        <w:pStyle w:val="3"/>
        <w:numPr>
          <w:ilvl w:val="0"/>
          <w:numId w:val="5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VPN软件退出</w:t>
      </w:r>
    </w:p>
    <w:p w14:paraId="5FE74BF4">
      <w:pPr>
        <w:ind w:firstLine="420" w:firstLineChars="0"/>
        <w:rPr>
          <w:rFonts w:hint="default"/>
          <w:b/>
          <w:bCs/>
          <w:lang w:val="en-US"/>
        </w:rPr>
      </w:pPr>
      <w:r>
        <w:rPr>
          <w:rFonts w:hint="eastAsia"/>
          <w:b w:val="0"/>
          <w:bCs w:val="0"/>
          <w:lang w:val="en-US" w:eastAsia="zh-CN"/>
        </w:rPr>
        <w:t>(1)可直接清理此应用后台进程即可，通过此方式关闭，短时间下次使用可以通过之前设置的应用锁快速进入VPN开启状态。</w:t>
      </w:r>
    </w:p>
    <w:p w14:paraId="5927A799">
      <w:pPr>
        <w:ind w:left="567" w:firstLine="210" w:firstLineChars="100"/>
        <w:rPr>
          <w:b/>
          <w:bCs/>
        </w:rPr>
      </w:pPr>
      <w:r>
        <w:rPr>
          <w:b/>
          <w:bCs/>
        </w:rPr>
        <w:drawing>
          <wp:inline distT="0" distB="0" distL="114300" distR="114300">
            <wp:extent cx="1012825" cy="2199640"/>
            <wp:effectExtent l="0" t="0" r="6350" b="635"/>
            <wp:docPr id="26" name="图片 26" descr="ee1b69bcf2e59d503885e7e9030c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e1b69bcf2e59d503885e7e9030c017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</w:p>
    <w:p w14:paraId="7BAA6305">
      <w:pPr>
        <w:numPr>
          <w:ilvl w:val="0"/>
          <w:numId w:val="0"/>
        </w:numPr>
        <w:ind w:firstLine="42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(2)也可以在APP首页选择我的，进入后选择“退出登录</w:t>
      </w:r>
      <w:r>
        <w:rPr>
          <w:rFonts w:hint="default"/>
          <w:b w:val="0"/>
          <w:bCs w:val="0"/>
          <w:lang w:val="en-US" w:eastAsia="zh-CN"/>
        </w:rPr>
        <w:t>”</w:t>
      </w:r>
      <w:r>
        <w:rPr>
          <w:rFonts w:hint="eastAsia"/>
          <w:b w:val="0"/>
          <w:bCs w:val="0"/>
          <w:lang w:val="en-US" w:eastAsia="zh-CN"/>
        </w:rPr>
        <w:t>。</w:t>
      </w:r>
    </w:p>
    <w:p w14:paraId="56A6B3CB">
      <w:pPr>
        <w:numPr>
          <w:ilvl w:val="0"/>
          <w:numId w:val="0"/>
        </w:numPr>
        <w:ind w:left="420" w:leftChars="0" w:firstLine="420" w:firstLineChars="0"/>
      </w:pPr>
      <w:r>
        <w:drawing>
          <wp:inline distT="0" distB="0" distL="114300" distR="114300">
            <wp:extent cx="1362075" cy="2919730"/>
            <wp:effectExtent l="0" t="0" r="9525" b="6350"/>
            <wp:docPr id="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D2F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6E335096">
      <w:pPr>
        <w:pStyle w:val="2"/>
        <w:numPr>
          <w:ilvl w:val="0"/>
          <w:numId w:val="2"/>
        </w:numPr>
        <w:bidi w:val="0"/>
        <w:rPr>
          <w:rFonts w:ascii="Arial" w:hAnsi="Arial"/>
        </w:rPr>
      </w:pPr>
      <w:r>
        <w:rPr>
          <w:rFonts w:ascii="Arial" w:hAnsi="Arial"/>
        </w:rPr>
        <w:t>苹果iphone</w:t>
      </w:r>
    </w:p>
    <w:p w14:paraId="7E397255">
      <w:pPr>
        <w:pStyle w:val="3"/>
        <w:numPr>
          <w:ilvl w:val="0"/>
          <w:numId w:val="6"/>
        </w:numPr>
        <w:bidi w:val="0"/>
      </w:pPr>
      <w:r>
        <w:rPr>
          <w:rFonts w:hint="eastAsia"/>
        </w:rPr>
        <w:t>客户端下载</w:t>
      </w:r>
    </w:p>
    <w:p w14:paraId="364B05F7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(1)在苹果商城商店搜索atrust，然后点击获取自动完成安装。</w:t>
      </w:r>
    </w:p>
    <w:p w14:paraId="7730B6BC">
      <w:pPr>
        <w:ind w:firstLine="420" w:firstLineChars="0"/>
        <w:rPr>
          <w:b/>
          <w:bCs/>
          <w:sz w:val="20"/>
          <w:szCs w:val="21"/>
        </w:rPr>
      </w:pPr>
      <w:r>
        <w:rPr>
          <w:b/>
          <w:bCs/>
          <w:sz w:val="20"/>
          <w:szCs w:val="21"/>
        </w:rPr>
        <w:drawing>
          <wp:inline distT="0" distB="0" distL="0" distR="0">
            <wp:extent cx="1760855" cy="1998980"/>
            <wp:effectExtent l="0" t="0" r="0" b="127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85002" cy="202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3A9E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(2)下载完成后可以手机桌面看到APP图标。</w:t>
      </w:r>
    </w:p>
    <w:p w14:paraId="7CE41193">
      <w:pPr>
        <w:ind w:left="420" w:leftChars="0" w:firstLine="420" w:firstLineChars="0"/>
      </w:pPr>
      <w:r>
        <w:drawing>
          <wp:inline distT="0" distB="0" distL="0" distR="0">
            <wp:extent cx="889000" cy="863600"/>
            <wp:effectExtent l="0" t="0" r="635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02437">
      <w:pPr>
        <w:pStyle w:val="3"/>
        <w:numPr>
          <w:ilvl w:val="0"/>
          <w:numId w:val="6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VPN接入</w:t>
      </w:r>
    </w:p>
    <w:p w14:paraId="5D4E0889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(1)在手机界面找到图标，打开应用。</w:t>
      </w:r>
    </w:p>
    <w:p w14:paraId="11A882D5">
      <w:pPr>
        <w:ind w:left="420" w:firstLine="420"/>
        <w:rPr>
          <w:b/>
          <w:bCs/>
          <w:sz w:val="20"/>
          <w:szCs w:val="21"/>
        </w:rPr>
      </w:pPr>
      <w:r>
        <w:rPr>
          <w:b/>
          <w:bCs/>
          <w:sz w:val="20"/>
          <w:szCs w:val="21"/>
        </w:rPr>
        <w:drawing>
          <wp:inline distT="0" distB="0" distL="0" distR="0">
            <wp:extent cx="742950" cy="68580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F6C4">
      <w:pPr>
        <w:ind w:firstLine="420" w:firstLineChars="0"/>
        <w:rPr>
          <w:rFonts w:hint="default"/>
          <w:b/>
          <w:bCs/>
          <w:sz w:val="20"/>
          <w:szCs w:val="21"/>
          <w:lang w:val="en-US"/>
        </w:rPr>
      </w:pPr>
      <w:r>
        <w:rPr>
          <w:rFonts w:hint="eastAsia"/>
          <w:lang w:val="en-US" w:eastAsia="zh-CN"/>
        </w:rPr>
        <w:t>(2)同意用户条款协议，输入访问地址，https://vpn.fudan.edu.cn。</w:t>
      </w:r>
    </w:p>
    <w:p w14:paraId="64BFDE13">
      <w:pPr>
        <w:ind w:firstLine="420" w:firstLineChars="0"/>
        <w:rPr>
          <w:rFonts w:hint="eastAsia" w:eastAsiaTheme="minorEastAsia"/>
          <w:b/>
          <w:bCs/>
          <w:sz w:val="20"/>
          <w:szCs w:val="21"/>
          <w:lang w:eastAsia="zh-CN"/>
        </w:rPr>
      </w:pPr>
      <w:r>
        <w:rPr>
          <w:b/>
          <w:bCs/>
          <w:sz w:val="20"/>
          <w:szCs w:val="21"/>
        </w:rPr>
        <w:drawing>
          <wp:inline distT="0" distB="0" distL="0" distR="0">
            <wp:extent cx="1047115" cy="2230755"/>
            <wp:effectExtent l="0" t="0" r="635" b="762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57720" cy="225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1"/>
        </w:rPr>
        <w:t xml:space="preserve">     </w:t>
      </w:r>
      <w:r>
        <w:rPr>
          <w:rFonts w:hint="eastAsia" w:eastAsiaTheme="minorEastAsia"/>
          <w:b/>
          <w:bCs/>
          <w:sz w:val="20"/>
          <w:szCs w:val="21"/>
          <w:lang w:eastAsia="zh-CN"/>
        </w:rPr>
        <w:drawing>
          <wp:inline distT="0" distB="0" distL="114300" distR="114300">
            <wp:extent cx="1091565" cy="2225040"/>
            <wp:effectExtent l="0" t="0" r="3810" b="3810"/>
            <wp:docPr id="23" name="图片 23" descr="751bd85b24bcd6b99ab40cc8609de0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751bd85b24bcd6b99ab40cc8609de0e6"/>
                    <pic:cNvPicPr>
                      <a:picLocks noChangeAspect="1"/>
                    </pic:cNvPicPr>
                  </pic:nvPicPr>
                  <pic:blipFill>
                    <a:blip r:embed="rId41"/>
                    <a:srcRect t="5063" r="-1243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E747">
      <w:pPr>
        <w:ind w:firstLine="420" w:firstLineChars="0"/>
        <w:rPr>
          <w:b/>
          <w:bCs/>
          <w:sz w:val="20"/>
          <w:szCs w:val="21"/>
        </w:rPr>
      </w:pPr>
      <w:r>
        <w:rPr>
          <w:rFonts w:hint="eastAsia"/>
          <w:lang w:val="en-US" w:eastAsia="zh-CN"/>
        </w:rPr>
        <w:t>(3)点击连接之后点击前往登录，输入用户名密码登录。</w:t>
      </w:r>
    </w:p>
    <w:p w14:paraId="5B365854">
      <w:pPr>
        <w:ind w:firstLine="420" w:firstLineChars="0"/>
      </w:pPr>
      <w:r>
        <w:drawing>
          <wp:inline distT="0" distB="0" distL="114300" distR="114300">
            <wp:extent cx="1339850" cy="2687320"/>
            <wp:effectExtent l="0" t="0" r="3175" b="8255"/>
            <wp:docPr id="8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889125" cy="2607310"/>
            <wp:effectExtent l="0" t="0" r="6350" b="2540"/>
            <wp:docPr id="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8078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(4)登录之后会调转至统一身份认证的二次认证界面。</w:t>
      </w:r>
    </w:p>
    <w:p w14:paraId="206C89BA">
      <w:pPr>
        <w:ind w:left="420" w:firstLine="42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181735" cy="2432050"/>
            <wp:effectExtent l="0" t="0" r="8890" b="6350"/>
            <wp:docPr id="24" name="图片 24" descr="d21a51bfbee9a35e54e87f37d086a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21a51bfbee9a35e54e87f37d086a879"/>
                    <pic:cNvPicPr>
                      <a:picLocks noChangeAspect="1"/>
                    </pic:cNvPicPr>
                  </pic:nvPicPr>
                  <pic:blipFill>
                    <a:blip r:embed="rId44"/>
                    <a:srcRect t="5198" r="-54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3EF8D326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(5)认证成功后会跳转至设置应用锁的界面，可按需设置应用锁，后续可直接使用应用锁登录VPN，无需输入用户名密码。</w:t>
      </w:r>
    </w:p>
    <w:p w14:paraId="5113506A">
      <w:pPr>
        <w:ind w:left="420" w:firstLine="42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32535" cy="2671445"/>
            <wp:effectExtent l="0" t="0" r="5715" b="5080"/>
            <wp:docPr id="32" name="图片 32" descr="eede3bd810b06a7baa45dcec97f7f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eede3bd810b06a7baa45dcec97f7fd9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1A0D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(6)点击“Allow”，允许aTrust访问。</w:t>
      </w:r>
    </w:p>
    <w:p w14:paraId="3B638679">
      <w:pPr>
        <w:ind w:left="420" w:firstLine="420"/>
      </w:pPr>
      <w:r>
        <w:drawing>
          <wp:inline distT="0" distB="0" distL="114300" distR="114300">
            <wp:extent cx="1225550" cy="2482215"/>
            <wp:effectExtent l="0" t="0" r="0" b="0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53"/>
                    <a:srcRect t="6973" r="413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DD51D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(7)成功后即可访问VPN资源。</w:t>
      </w:r>
    </w:p>
    <w:p w14:paraId="14A6519D">
      <w:pPr>
        <w:ind w:left="420" w:firstLine="42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83970" cy="2792095"/>
            <wp:effectExtent l="0" t="0" r="11430" b="12065"/>
            <wp:docPr id="60" name="图片 60" descr="783e90a9691b54c9f1ae100030af99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783e90a9691b54c9f1ae100030af991a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C13A">
      <w:pPr>
        <w:pStyle w:val="3"/>
        <w:numPr>
          <w:ilvl w:val="0"/>
          <w:numId w:val="6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应用访问</w:t>
      </w:r>
    </w:p>
    <w:p w14:paraId="3D7C341A">
      <w:pPr>
        <w:numPr>
          <w:ilvl w:val="0"/>
          <w:numId w:val="0"/>
        </w:numPr>
        <w:ind w:firstLine="420" w:firstLineChars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(1)成功打开控制台后，此时打开手机浏览器访问https://zb.fudan.edu.cn/，能正常打开校园电子公务系统的首页。</w:t>
      </w:r>
    </w:p>
    <w:p w14:paraId="615A8F62">
      <w:pPr>
        <w:pStyle w:val="3"/>
        <w:numPr>
          <w:ilvl w:val="0"/>
          <w:numId w:val="6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VPN软件退出</w:t>
      </w:r>
    </w:p>
    <w:p w14:paraId="7A652E5E">
      <w:pPr>
        <w:ind w:firstLine="420" w:firstLineChars="0"/>
        <w:rPr>
          <w:rFonts w:hint="default"/>
          <w:b/>
          <w:bCs/>
          <w:lang w:val="en-US"/>
        </w:rPr>
      </w:pPr>
      <w:r>
        <w:rPr>
          <w:rFonts w:hint="eastAsia"/>
          <w:b w:val="0"/>
          <w:bCs w:val="0"/>
          <w:lang w:val="en-US" w:eastAsia="zh-CN"/>
        </w:rPr>
        <w:t>(1)可直接清理此应用后台进程即可，通过此方式关闭，短时间下次使用可以通过之前设置的应用锁快速进入VPN开启状态。</w:t>
      </w:r>
    </w:p>
    <w:p w14:paraId="0FDAAB0F">
      <w:pPr>
        <w:ind w:left="567" w:firstLine="210" w:firstLineChars="100"/>
        <w:rPr>
          <w:b/>
          <w:bCs/>
        </w:rPr>
      </w:pPr>
      <w:r>
        <w:rPr>
          <w:b/>
          <w:bCs/>
        </w:rPr>
        <w:drawing>
          <wp:inline distT="0" distB="0" distL="114300" distR="114300">
            <wp:extent cx="1012825" cy="2199640"/>
            <wp:effectExtent l="0" t="0" r="8255" b="10160"/>
            <wp:docPr id="62" name="图片 62" descr="ee1b69bcf2e59d503885e7e9030c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ee1b69bcf2e59d503885e7e9030c017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</w:p>
    <w:p w14:paraId="4B265619">
      <w:pPr>
        <w:numPr>
          <w:ilvl w:val="0"/>
          <w:numId w:val="0"/>
        </w:numPr>
        <w:ind w:firstLine="42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(2)也可以在APP首页选择我的，进入后选择“退出登录</w:t>
      </w:r>
      <w:r>
        <w:rPr>
          <w:rFonts w:hint="default"/>
          <w:b w:val="0"/>
          <w:bCs w:val="0"/>
          <w:lang w:val="en-US" w:eastAsia="zh-CN"/>
        </w:rPr>
        <w:t>”</w:t>
      </w:r>
      <w:r>
        <w:rPr>
          <w:rFonts w:hint="eastAsia"/>
          <w:b w:val="0"/>
          <w:bCs w:val="0"/>
          <w:lang w:val="en-US" w:eastAsia="zh-CN"/>
        </w:rPr>
        <w:t>。</w:t>
      </w:r>
    </w:p>
    <w:p w14:paraId="74A7248A">
      <w:pPr>
        <w:numPr>
          <w:ilvl w:val="0"/>
          <w:numId w:val="0"/>
        </w:numPr>
        <w:ind w:left="420" w:leftChars="0" w:firstLine="420" w:firstLineChars="0"/>
        <w:rPr>
          <w:rFonts w:hint="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1186815" cy="2583180"/>
            <wp:effectExtent l="0" t="0" r="1905" b="7620"/>
            <wp:docPr id="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6919">
      <w:pPr>
        <w:rPr>
          <w:rFonts w:hint="default" w:ascii="Arial" w:hAnsi="Arial"/>
          <w:lang w:val="en-US" w:eastAsia="zh-CN"/>
        </w:rPr>
      </w:pPr>
      <w:r>
        <w:rPr>
          <w:rFonts w:hint="default" w:ascii="Arial" w:hAnsi="Arial"/>
          <w:lang w:val="en-US" w:eastAsia="zh-CN"/>
        </w:rPr>
        <w:br w:type="page"/>
      </w:r>
    </w:p>
    <w:p w14:paraId="6F84629A">
      <w:pPr>
        <w:pStyle w:val="2"/>
        <w:numPr>
          <w:ilvl w:val="0"/>
          <w:numId w:val="2"/>
        </w:numPr>
        <w:bidi w:val="0"/>
        <w:rPr>
          <w:rFonts w:hint="default" w:ascii="Arial" w:hAnsi="Arial" w:eastAsia="黑体" w:cstheme="minorBidi"/>
          <w:b/>
          <w:kern w:val="2"/>
          <w:sz w:val="30"/>
          <w:szCs w:val="22"/>
          <w:lang w:val="en-US" w:eastAsia="zh-CN" w:bidi="ar-SA"/>
        </w:rPr>
      </w:pPr>
      <w:r>
        <w:rPr>
          <w:rFonts w:hint="eastAsia"/>
          <w:lang w:val="en-US" w:eastAsia="zh-CN"/>
        </w:rPr>
        <w:t>统信UOS</w:t>
      </w:r>
      <w:r>
        <w:rPr>
          <w:rFonts w:hint="eastAsia" w:ascii="Arial" w:hAnsi="Arial"/>
          <w:lang w:val="en-US" w:eastAsia="zh-CN"/>
        </w:rPr>
        <w:t>系统VPN接入方法</w:t>
      </w:r>
    </w:p>
    <w:p w14:paraId="00340AAF">
      <w:pPr>
        <w:pStyle w:val="3"/>
        <w:numPr>
          <w:ilvl w:val="0"/>
          <w:numId w:val="7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客户端安装</w:t>
      </w:r>
    </w:p>
    <w:p w14:paraId="018CC2D2">
      <w:pPr>
        <w:numPr>
          <w:ilvl w:val="0"/>
          <w:numId w:val="0"/>
        </w:numPr>
        <w:bidi w:val="0"/>
        <w:ind w:firstLine="420" w:firstLineChars="0"/>
        <w:rPr>
          <w:rFonts w:hint="default" w:eastAsiaTheme="minorEastAsia"/>
          <w:b/>
          <w:bCs/>
          <w:szCs w:val="21"/>
          <w:lang w:val="en-US" w:eastAsia="zh-CN"/>
        </w:rPr>
      </w:pPr>
      <w:r>
        <w:rPr>
          <w:rFonts w:hint="eastAsia"/>
          <w:lang w:val="en-US" w:eastAsia="zh-CN"/>
        </w:rPr>
        <w:t>(1)</w:t>
      </w:r>
      <w:r>
        <w:rPr>
          <w:rFonts w:hint="eastAsia"/>
        </w:rPr>
        <w:t>在浏览器内输入</w:t>
      </w:r>
      <w:r>
        <w:rPr>
          <w:rFonts w:hint="eastAsia"/>
          <w:lang w:val="en-US" w:eastAsia="zh-CN"/>
        </w:rPr>
        <w:t>https://vpn.fudan.edu.cn，点击下载客户端，如下图注意国产化操作系统请根据自己电脑的CPU厂商选择对应的下载安装包。</w:t>
      </w:r>
    </w:p>
    <w:p w14:paraId="5052E7F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428365"/>
            <wp:effectExtent l="0" t="0" r="3810" b="635"/>
            <wp:docPr id="74" name="图片 74" descr="截图 2026-05-09 10-38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截图 2026-05-09 10-38-0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C9188">
      <w:pPr>
        <w:pStyle w:val="1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(2)在国产化系统下载完成后，可以通过桌面直接双机deb包运行，或者通过sudo dpkg -i 文件完整路径来进行命令行安装。。</w:t>
      </w:r>
    </w:p>
    <w:p w14:paraId="611A85F4">
      <w:pPr>
        <w:pStyle w:val="12"/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240280"/>
            <wp:effectExtent l="0" t="0" r="3175" b="0"/>
            <wp:docPr id="75" name="图片 75" descr="截图 2026-05-09 10-39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截图 2026-05-09 10-39-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88543">
      <w:pPr>
        <w:pStyle w:val="3"/>
        <w:numPr>
          <w:ilvl w:val="0"/>
          <w:numId w:val="7"/>
        </w:numPr>
        <w:bidi w:val="0"/>
        <w:rPr>
          <w:rFonts w:hint="eastAsia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VPN接入</w:t>
      </w:r>
    </w:p>
    <w:p w14:paraId="42571A66">
      <w:pPr>
        <w:numPr>
          <w:ilvl w:val="0"/>
          <w:numId w:val="0"/>
        </w:numPr>
        <w:ind w:firstLine="420" w:firstLineChars="0"/>
        <w:rPr>
          <w:rFonts w:hint="default"/>
          <w:sz w:val="22"/>
          <w:szCs w:val="24"/>
          <w:lang w:val="en-US" w:eastAsia="zh-CN"/>
        </w:rPr>
      </w:pPr>
      <w:r>
        <w:rPr>
          <w:rFonts w:hint="eastAsia"/>
          <w:sz w:val="22"/>
          <w:szCs w:val="24"/>
          <w:lang w:val="en-US" w:eastAsia="zh-CN"/>
        </w:rPr>
        <w:t>(1)在桌面找到下面图标，然后双击打开。</w:t>
      </w:r>
    </w:p>
    <w:p w14:paraId="069CA2CA">
      <w:pPr>
        <w:ind w:left="840" w:leftChars="0" w:firstLine="420" w:firstLineChars="0"/>
        <w:rPr>
          <w:rFonts w:hint="default"/>
          <w:sz w:val="22"/>
          <w:szCs w:val="24"/>
          <w:lang w:val="en-US" w:eastAsia="zh-CN"/>
        </w:rPr>
      </w:pPr>
      <w:r>
        <w:drawing>
          <wp:inline distT="0" distB="0" distL="114300" distR="114300">
            <wp:extent cx="520700" cy="621030"/>
            <wp:effectExtent l="0" t="0" r="12700" b="3810"/>
            <wp:docPr id="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B5CBD">
      <w:pPr>
        <w:numPr>
          <w:ilvl w:val="0"/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(2)选择“前往浏览器登录”。</w:t>
      </w:r>
    </w:p>
    <w:p w14:paraId="309E48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00550" cy="3081655"/>
            <wp:effectExtent l="0" t="0" r="3810" b="12065"/>
            <wp:docPr id="76" name="图片 76" descr="截图 2026-05-09 10-4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截图 2026-05-09 10-41-0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738F8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(3)之后会跳转至统一身份认证登录界面，输入用户名密码或者微信扫码登录.</w:t>
      </w:r>
    </w:p>
    <w:p w14:paraId="5D9B94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71035" cy="2976245"/>
            <wp:effectExtent l="0" t="0" r="9525" b="10795"/>
            <wp:docPr id="77" name="图片 77" descr="截图 2026-05-09 10-43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截图 2026-05-09 10-43-0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C814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(4)若点击“前往浏览器登录”跳转的是以下界面，请先确认自己是否是在校园网环境下接入的零信任VPN，若是校园网环境接入请切换至非校园网环境，退出客户端后重新登录，退出客户端方式参考“VPN软件退出”章节。否则点击“确认本人操作，复制地址并打开客户端”。</w:t>
      </w:r>
    </w:p>
    <w:p w14:paraId="428A7159">
      <w:r>
        <w:drawing>
          <wp:inline distT="0" distB="0" distL="114300" distR="114300">
            <wp:extent cx="5262245" cy="3613785"/>
            <wp:effectExtent l="0" t="0" r="10795" b="13335"/>
            <wp:docPr id="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7176A">
      <w:p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(5)在接入设置里填入：https://vpn.fudan.edu.cn，然后到如下登录界面点击登录接入。</w:t>
      </w:r>
    </w:p>
    <w:p w14:paraId="42B7CA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09365"/>
            <wp:effectExtent l="0" t="0" r="3175" b="635"/>
            <wp:docPr id="84" name="图片 84" descr="截图 2026-05-09 10-40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截图 2026-05-09 10-40-44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E616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(6)登录后跳转至上述统一身份认证页面，输入用户名密码或者微信扫码登录。</w:t>
      </w:r>
    </w:p>
    <w:p w14:paraId="08B1B7DA">
      <w:pPr>
        <w:rPr>
          <w:rFonts w:hint="default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71035" cy="2976245"/>
            <wp:effectExtent l="0" t="0" r="9525" b="10795"/>
            <wp:docPr id="80" name="图片 80" descr="截图 2026-05-09 10-43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截图 2026-05-09 10-43-0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1C2BE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(7)登录之后会进入到二次认证的页面，选择一个二次认证方式进行，认证成功后即可跳转到控制台界面。</w:t>
      </w:r>
    </w:p>
    <w:p w14:paraId="1C555BAF">
      <w:r>
        <w:drawing>
          <wp:inline distT="0" distB="0" distL="114300" distR="114300">
            <wp:extent cx="3323590" cy="2642235"/>
            <wp:effectExtent l="0" t="0" r="0" b="0"/>
            <wp:docPr id="6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rcRect l="18607" t="14177" r="18318" b="574"/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2B59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(8)认证完成后，浏览器和aTrust控制台都会跳转到控制台首页，此时才可以访问https://zb.fudan.edu.cn/这些应用资源。</w:t>
      </w:r>
    </w:p>
    <w:p w14:paraId="3240DF0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31285"/>
            <wp:effectExtent l="0" t="0" r="5080" b="635"/>
            <wp:docPr id="79" name="图片 79" descr="截图 2026-05-09 10-43-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截图 2026-05-09 10-43-32(1)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B1F23">
      <w:pPr>
        <w:pStyle w:val="3"/>
        <w:numPr>
          <w:ilvl w:val="0"/>
          <w:numId w:val="7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应用访问</w:t>
      </w:r>
    </w:p>
    <w:p w14:paraId="4BDECBBA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(1)成功打开控制台后，此时打开电脑浏览器访问https://zb.fudan.edu.cn/，能正常打开校园电子公务系统的首页。</w:t>
      </w:r>
    </w:p>
    <w:p w14:paraId="0BC80CB4">
      <w:pPr>
        <w:pStyle w:val="3"/>
        <w:numPr>
          <w:ilvl w:val="0"/>
          <w:numId w:val="7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t>VPN软件退出</w:t>
      </w:r>
    </w:p>
    <w:p w14:paraId="13A7A3F9">
      <w:pPr>
        <w:numPr>
          <w:ilvl w:val="0"/>
          <w:numId w:val="0"/>
        </w:numPr>
        <w:ind w:firstLine="420" w:firstLineChars="0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(1)鼠标点击客户端左下角展开，选择”</w:t>
      </w:r>
      <w:r>
        <w:rPr>
          <w:rFonts w:hint="eastAsia"/>
          <w:sz w:val="22"/>
          <w:szCs w:val="24"/>
        </w:rPr>
        <w:t>退出客户端</w:t>
      </w:r>
      <w:r>
        <w:rPr>
          <w:rFonts w:hint="eastAsia"/>
          <w:sz w:val="22"/>
          <w:szCs w:val="24"/>
          <w:lang w:eastAsia="zh-CN"/>
        </w:rPr>
        <w:t>“</w:t>
      </w:r>
      <w:r>
        <w:rPr>
          <w:rFonts w:hint="eastAsia"/>
          <w:sz w:val="22"/>
          <w:szCs w:val="24"/>
        </w:rPr>
        <w:t>或</w:t>
      </w:r>
      <w:r>
        <w:rPr>
          <w:rFonts w:hint="eastAsia"/>
          <w:sz w:val="22"/>
          <w:szCs w:val="24"/>
          <w:lang w:eastAsia="zh-CN"/>
        </w:rPr>
        <w:t>”</w:t>
      </w:r>
      <w:r>
        <w:rPr>
          <w:rFonts w:hint="eastAsia"/>
          <w:sz w:val="22"/>
          <w:szCs w:val="24"/>
        </w:rPr>
        <w:t>注销登录</w:t>
      </w:r>
      <w:r>
        <w:rPr>
          <w:rFonts w:hint="eastAsia"/>
          <w:sz w:val="22"/>
          <w:szCs w:val="24"/>
          <w:lang w:eastAsia="zh-CN"/>
        </w:rPr>
        <w:t>“</w:t>
      </w:r>
      <w:r>
        <w:rPr>
          <w:rFonts w:hint="eastAsia"/>
          <w:sz w:val="22"/>
          <w:szCs w:val="24"/>
          <w:lang w:val="en-US" w:eastAsia="zh-CN"/>
        </w:rPr>
        <w:t>即可退出VPN。</w:t>
      </w:r>
    </w:p>
    <w:p w14:paraId="423818B6">
      <w:pPr>
        <w:numPr>
          <w:ilvl w:val="0"/>
          <w:numId w:val="0"/>
        </w:numPr>
        <w:rPr>
          <w:rFonts w:hint="eastAsia" w:eastAsiaTheme="minorEastAsia"/>
          <w:sz w:val="22"/>
          <w:szCs w:val="24"/>
          <w:lang w:val="en-US" w:eastAsia="zh-CN"/>
        </w:rPr>
      </w:pPr>
      <w:r>
        <w:rPr>
          <w:rFonts w:hint="eastAsia" w:eastAsiaTheme="minorEastAsia"/>
          <w:sz w:val="22"/>
          <w:szCs w:val="24"/>
          <w:lang w:val="en-US" w:eastAsia="zh-CN"/>
        </w:rPr>
        <w:drawing>
          <wp:inline distT="0" distB="0" distL="114300" distR="114300">
            <wp:extent cx="5267960" cy="3931285"/>
            <wp:effectExtent l="0" t="0" r="5080" b="635"/>
            <wp:docPr id="78" name="图片 78" descr="截图 2026-05-09 10-43-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截图 2026-05-09 10-43-32(1)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9E19A">
      <w:pPr>
        <w:numPr>
          <w:ilvl w:val="0"/>
          <w:numId w:val="0"/>
        </w:numPr>
        <w:ind w:firstLine="420" w:firstLineChars="0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(2)国产化系统也可右键点击桌面右下角客户端图标，选择”注销登录“或”退出客户端“。</w:t>
      </w:r>
    </w:p>
    <w:p w14:paraId="1BE9910B">
      <w:pPr>
        <w:jc w:val="center"/>
        <w:rPr>
          <w:sz w:val="22"/>
          <w:szCs w:val="24"/>
        </w:rPr>
      </w:pPr>
      <w:r>
        <w:drawing>
          <wp:inline distT="0" distB="0" distL="114300" distR="114300">
            <wp:extent cx="1734820" cy="2904490"/>
            <wp:effectExtent l="0" t="0" r="2540" b="6350"/>
            <wp:docPr id="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E881">
      <w:pPr>
        <w:rPr>
          <w:rFonts w:hint="default"/>
          <w:lang w:val="en-US" w:eastAsia="zh-CN"/>
        </w:rPr>
      </w:pPr>
    </w:p>
    <w:p w14:paraId="700A0A3F">
      <w:pPr>
        <w:rPr>
          <w:rFonts w:hint="default" w:ascii="Arial" w:hAnsi="Arial"/>
          <w:lang w:val="en-US" w:eastAsia="zh-CN"/>
        </w:rPr>
      </w:pPr>
      <w:r>
        <w:rPr>
          <w:rFonts w:hint="eastAsia" w:ascii="Arial" w:hAnsi="Arial"/>
          <w:lang w:val="en-US" w:eastAsia="zh-CN"/>
        </w:rPr>
        <w:br w:type="page"/>
      </w:r>
    </w:p>
    <w:p w14:paraId="311EA133">
      <w:pPr>
        <w:pStyle w:val="2"/>
        <w:numPr>
          <w:ilvl w:val="0"/>
          <w:numId w:val="2"/>
        </w:numPr>
        <w:bidi w:val="0"/>
        <w:rPr>
          <w:rFonts w:hint="default" w:ascii="Arial" w:hAnsi="Arial"/>
          <w:lang w:val="en-US" w:eastAsia="zh-CN"/>
        </w:rPr>
      </w:pPr>
      <w:r>
        <w:rPr>
          <w:rFonts w:hint="eastAsia"/>
          <w:lang w:val="en-US" w:eastAsia="zh-CN"/>
        </w:rPr>
        <w:t>WEB</w:t>
      </w:r>
      <w:r>
        <w:rPr>
          <w:rFonts w:hint="eastAsia" w:ascii="Arial" w:hAnsi="Arial"/>
          <w:lang w:val="en-US" w:eastAsia="zh-CN"/>
        </w:rPr>
        <w:t>资源访问</w:t>
      </w:r>
    </w:p>
    <w:p w14:paraId="72077B19">
      <w:pPr>
        <w:numPr>
          <w:ilvl w:val="0"/>
          <w:numId w:val="0"/>
        </w:numPr>
        <w:ind w:firstLine="420" w:firstLineChars="0"/>
        <w:rPr>
          <w:rFonts w:hint="eastAsia"/>
          <w:sz w:val="22"/>
          <w:szCs w:val="24"/>
          <w:lang w:val="en-US" w:eastAsia="zh-CN"/>
        </w:rPr>
      </w:pPr>
      <w:r>
        <w:rPr>
          <w:rFonts w:hint="eastAsia"/>
          <w:sz w:val="22"/>
          <w:szCs w:val="24"/>
          <w:lang w:val="en-US" w:eastAsia="zh-CN"/>
        </w:rPr>
        <w:t>(1)当用户在通过任意类型终端完成登录上线后，都可以在控制台看到对应网站的WEB资源。</w:t>
      </w:r>
    </w:p>
    <w:p w14:paraId="0413F0E8">
      <w:pPr>
        <w:numPr>
          <w:ilvl w:val="0"/>
          <w:numId w:val="0"/>
        </w:numPr>
      </w:pPr>
      <w:r>
        <w:drawing>
          <wp:inline distT="0" distB="0" distL="114300" distR="114300">
            <wp:extent cx="5271770" cy="3264535"/>
            <wp:effectExtent l="0" t="0" r="1270" b="1206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0E90">
      <w:pPr>
        <w:numPr>
          <w:ilvl w:val="0"/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(2)点击需要访问的资源，系统会自动拉起登录</w:t>
      </w:r>
      <w:bookmarkStart w:id="0" w:name="_GoBack"/>
      <w:bookmarkEnd w:id="0"/>
      <w:r>
        <w:rPr>
          <w:rFonts w:hint="eastAsia"/>
          <w:lang w:val="en-US" w:eastAsia="zh-CN"/>
        </w:rPr>
        <w:t>设备的默认浏览器并完成WEB资源的访问。</w:t>
      </w:r>
    </w:p>
    <w:p w14:paraId="2396A9D1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822575"/>
            <wp:effectExtent l="0" t="0" r="6350" b="1206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A06B40"/>
    <w:multiLevelType w:val="singleLevel"/>
    <w:tmpl w:val="B0A06B40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4343D28"/>
    <w:multiLevelType w:val="multilevel"/>
    <w:tmpl w:val="D4343D28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FF27387D"/>
    <w:multiLevelType w:val="singleLevel"/>
    <w:tmpl w:val="FF27387D"/>
    <w:lvl w:ilvl="0" w:tentative="0">
      <w:start w:val="1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3">
    <w:nsid w:val="2CC12872"/>
    <w:multiLevelType w:val="multilevel"/>
    <w:tmpl w:val="2CC12872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D50D6B3"/>
    <w:multiLevelType w:val="multilevel"/>
    <w:tmpl w:val="3D50D6B3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0C011D4"/>
    <w:multiLevelType w:val="multilevel"/>
    <w:tmpl w:val="50C011D4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6BB663D"/>
    <w:multiLevelType w:val="multilevel"/>
    <w:tmpl w:val="66BB663D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12"/>
    <w:rsid w:val="000005E6"/>
    <w:rsid w:val="000529E8"/>
    <w:rsid w:val="00070C91"/>
    <w:rsid w:val="00072B90"/>
    <w:rsid w:val="000A118C"/>
    <w:rsid w:val="000C04C5"/>
    <w:rsid w:val="000C0E94"/>
    <w:rsid w:val="000C1D85"/>
    <w:rsid w:val="000C3C62"/>
    <w:rsid w:val="000D5331"/>
    <w:rsid w:val="000E02A9"/>
    <w:rsid w:val="000E6434"/>
    <w:rsid w:val="0010117A"/>
    <w:rsid w:val="001118B5"/>
    <w:rsid w:val="0011325F"/>
    <w:rsid w:val="0011760F"/>
    <w:rsid w:val="00122663"/>
    <w:rsid w:val="001253B4"/>
    <w:rsid w:val="00150BC3"/>
    <w:rsid w:val="00193C6E"/>
    <w:rsid w:val="001B1137"/>
    <w:rsid w:val="001C0148"/>
    <w:rsid w:val="001D4C57"/>
    <w:rsid w:val="001D5102"/>
    <w:rsid w:val="00205584"/>
    <w:rsid w:val="00211A6F"/>
    <w:rsid w:val="00241D6F"/>
    <w:rsid w:val="00282AF0"/>
    <w:rsid w:val="002C294B"/>
    <w:rsid w:val="002F22D0"/>
    <w:rsid w:val="00313529"/>
    <w:rsid w:val="00334C68"/>
    <w:rsid w:val="003404B8"/>
    <w:rsid w:val="00346997"/>
    <w:rsid w:val="00367F25"/>
    <w:rsid w:val="003B3987"/>
    <w:rsid w:val="003B6596"/>
    <w:rsid w:val="003F4004"/>
    <w:rsid w:val="003F42D9"/>
    <w:rsid w:val="003F49BB"/>
    <w:rsid w:val="004132D1"/>
    <w:rsid w:val="0041641E"/>
    <w:rsid w:val="0042298A"/>
    <w:rsid w:val="00430183"/>
    <w:rsid w:val="004350B8"/>
    <w:rsid w:val="00445969"/>
    <w:rsid w:val="00451DF2"/>
    <w:rsid w:val="0045767B"/>
    <w:rsid w:val="00464C90"/>
    <w:rsid w:val="0047502C"/>
    <w:rsid w:val="004872C2"/>
    <w:rsid w:val="004941A8"/>
    <w:rsid w:val="004A3724"/>
    <w:rsid w:val="004D34BC"/>
    <w:rsid w:val="00532696"/>
    <w:rsid w:val="00532B09"/>
    <w:rsid w:val="0053576D"/>
    <w:rsid w:val="005915EF"/>
    <w:rsid w:val="00595D94"/>
    <w:rsid w:val="005A7251"/>
    <w:rsid w:val="006220B7"/>
    <w:rsid w:val="00636D4F"/>
    <w:rsid w:val="00641C98"/>
    <w:rsid w:val="00697489"/>
    <w:rsid w:val="006A03F0"/>
    <w:rsid w:val="006A3397"/>
    <w:rsid w:val="006B2AA0"/>
    <w:rsid w:val="006B2E55"/>
    <w:rsid w:val="006B6E9C"/>
    <w:rsid w:val="006D5E12"/>
    <w:rsid w:val="00715677"/>
    <w:rsid w:val="0074691F"/>
    <w:rsid w:val="00771593"/>
    <w:rsid w:val="0077496D"/>
    <w:rsid w:val="007C060B"/>
    <w:rsid w:val="007E139E"/>
    <w:rsid w:val="007E4ABA"/>
    <w:rsid w:val="007E5F9F"/>
    <w:rsid w:val="007E7C35"/>
    <w:rsid w:val="007F6D3D"/>
    <w:rsid w:val="00804FF8"/>
    <w:rsid w:val="00813287"/>
    <w:rsid w:val="008158CA"/>
    <w:rsid w:val="00815F7E"/>
    <w:rsid w:val="00827AF6"/>
    <w:rsid w:val="008558DD"/>
    <w:rsid w:val="00891C31"/>
    <w:rsid w:val="0089386B"/>
    <w:rsid w:val="008A0C5B"/>
    <w:rsid w:val="008E421F"/>
    <w:rsid w:val="008F56A0"/>
    <w:rsid w:val="009229F4"/>
    <w:rsid w:val="00930ED4"/>
    <w:rsid w:val="00971268"/>
    <w:rsid w:val="009949A3"/>
    <w:rsid w:val="009B40F4"/>
    <w:rsid w:val="009B7A36"/>
    <w:rsid w:val="009E2F69"/>
    <w:rsid w:val="009F7647"/>
    <w:rsid w:val="00A011A6"/>
    <w:rsid w:val="00A464AD"/>
    <w:rsid w:val="00A825E8"/>
    <w:rsid w:val="00AA2A5F"/>
    <w:rsid w:val="00B01284"/>
    <w:rsid w:val="00B07008"/>
    <w:rsid w:val="00B14709"/>
    <w:rsid w:val="00B327EF"/>
    <w:rsid w:val="00B33EA6"/>
    <w:rsid w:val="00B5658D"/>
    <w:rsid w:val="00B76429"/>
    <w:rsid w:val="00B817BC"/>
    <w:rsid w:val="00B86758"/>
    <w:rsid w:val="00B93417"/>
    <w:rsid w:val="00B96BE0"/>
    <w:rsid w:val="00BC614C"/>
    <w:rsid w:val="00BD0D6F"/>
    <w:rsid w:val="00C22B58"/>
    <w:rsid w:val="00C43D97"/>
    <w:rsid w:val="00C63DFB"/>
    <w:rsid w:val="00C77B32"/>
    <w:rsid w:val="00C924FD"/>
    <w:rsid w:val="00CB111B"/>
    <w:rsid w:val="00CE78D1"/>
    <w:rsid w:val="00CF24C6"/>
    <w:rsid w:val="00CF5C06"/>
    <w:rsid w:val="00D0020D"/>
    <w:rsid w:val="00D06D09"/>
    <w:rsid w:val="00D31AAD"/>
    <w:rsid w:val="00D4748B"/>
    <w:rsid w:val="00D84F8F"/>
    <w:rsid w:val="00DA5553"/>
    <w:rsid w:val="00DB7683"/>
    <w:rsid w:val="00E55EC5"/>
    <w:rsid w:val="00E64BA7"/>
    <w:rsid w:val="00E73368"/>
    <w:rsid w:val="00E90BDC"/>
    <w:rsid w:val="00EB1AC2"/>
    <w:rsid w:val="00F25A1C"/>
    <w:rsid w:val="00F30576"/>
    <w:rsid w:val="00F313A5"/>
    <w:rsid w:val="00F3427E"/>
    <w:rsid w:val="00F472EF"/>
    <w:rsid w:val="00F73A48"/>
    <w:rsid w:val="00F743EB"/>
    <w:rsid w:val="00F767FC"/>
    <w:rsid w:val="00FA7646"/>
    <w:rsid w:val="00FB12FF"/>
    <w:rsid w:val="00FB6110"/>
    <w:rsid w:val="00FC2033"/>
    <w:rsid w:val="00FC27E8"/>
    <w:rsid w:val="00FC2CB4"/>
    <w:rsid w:val="019D5E41"/>
    <w:rsid w:val="02C74C71"/>
    <w:rsid w:val="03CA4F34"/>
    <w:rsid w:val="04963FC8"/>
    <w:rsid w:val="053A3D2C"/>
    <w:rsid w:val="0585028E"/>
    <w:rsid w:val="09287445"/>
    <w:rsid w:val="0B447B10"/>
    <w:rsid w:val="0BF12D54"/>
    <w:rsid w:val="0CB6685D"/>
    <w:rsid w:val="0D3C216F"/>
    <w:rsid w:val="0EA70829"/>
    <w:rsid w:val="100B57C6"/>
    <w:rsid w:val="100F534D"/>
    <w:rsid w:val="10A337BD"/>
    <w:rsid w:val="10C42038"/>
    <w:rsid w:val="10D663DD"/>
    <w:rsid w:val="1146404D"/>
    <w:rsid w:val="115C4B35"/>
    <w:rsid w:val="119E5281"/>
    <w:rsid w:val="12081E62"/>
    <w:rsid w:val="130A23C8"/>
    <w:rsid w:val="131B3E2C"/>
    <w:rsid w:val="132777D3"/>
    <w:rsid w:val="13F56BD4"/>
    <w:rsid w:val="145770DD"/>
    <w:rsid w:val="15660321"/>
    <w:rsid w:val="16BF08F6"/>
    <w:rsid w:val="184F39A2"/>
    <w:rsid w:val="185D11EC"/>
    <w:rsid w:val="19F0751F"/>
    <w:rsid w:val="1A155926"/>
    <w:rsid w:val="1A92240F"/>
    <w:rsid w:val="1AA148E5"/>
    <w:rsid w:val="1AB04B09"/>
    <w:rsid w:val="1C024C6C"/>
    <w:rsid w:val="1CD04DB6"/>
    <w:rsid w:val="1CE5336A"/>
    <w:rsid w:val="1D8C0E02"/>
    <w:rsid w:val="1F7F114F"/>
    <w:rsid w:val="1F802E90"/>
    <w:rsid w:val="1F9A0F77"/>
    <w:rsid w:val="20136EBF"/>
    <w:rsid w:val="20EB21B4"/>
    <w:rsid w:val="21635DF3"/>
    <w:rsid w:val="24084A7F"/>
    <w:rsid w:val="25404894"/>
    <w:rsid w:val="25762D04"/>
    <w:rsid w:val="25AB3597"/>
    <w:rsid w:val="25AD77C0"/>
    <w:rsid w:val="27202790"/>
    <w:rsid w:val="273511A4"/>
    <w:rsid w:val="28712063"/>
    <w:rsid w:val="2912780A"/>
    <w:rsid w:val="294A031B"/>
    <w:rsid w:val="29E21CEB"/>
    <w:rsid w:val="29E32D09"/>
    <w:rsid w:val="2A2F0420"/>
    <w:rsid w:val="2A7C5A92"/>
    <w:rsid w:val="2B683CD8"/>
    <w:rsid w:val="2B9E14E1"/>
    <w:rsid w:val="2BAC420E"/>
    <w:rsid w:val="2BE11973"/>
    <w:rsid w:val="2C4F4854"/>
    <w:rsid w:val="2E5268D4"/>
    <w:rsid w:val="2E8F0400"/>
    <w:rsid w:val="2EA86D20"/>
    <w:rsid w:val="2FF752E9"/>
    <w:rsid w:val="30BE370A"/>
    <w:rsid w:val="31496EEC"/>
    <w:rsid w:val="31E973D4"/>
    <w:rsid w:val="32E22735"/>
    <w:rsid w:val="33E13BC3"/>
    <w:rsid w:val="34677222"/>
    <w:rsid w:val="34CA25C5"/>
    <w:rsid w:val="35847A4B"/>
    <w:rsid w:val="359B7DC7"/>
    <w:rsid w:val="388A6DF9"/>
    <w:rsid w:val="39774F2D"/>
    <w:rsid w:val="3A1A0AD2"/>
    <w:rsid w:val="3BA5557E"/>
    <w:rsid w:val="3CA27F74"/>
    <w:rsid w:val="3CD546D4"/>
    <w:rsid w:val="3EF1223A"/>
    <w:rsid w:val="3F1270C2"/>
    <w:rsid w:val="3F1B1335"/>
    <w:rsid w:val="3F391F49"/>
    <w:rsid w:val="3F6479FE"/>
    <w:rsid w:val="3F6525B0"/>
    <w:rsid w:val="40563B6E"/>
    <w:rsid w:val="408E3D89"/>
    <w:rsid w:val="415E234A"/>
    <w:rsid w:val="41CE268F"/>
    <w:rsid w:val="41D60080"/>
    <w:rsid w:val="425D653C"/>
    <w:rsid w:val="4382100D"/>
    <w:rsid w:val="43961F49"/>
    <w:rsid w:val="43F34BC7"/>
    <w:rsid w:val="43F65ECD"/>
    <w:rsid w:val="443B699C"/>
    <w:rsid w:val="4513390A"/>
    <w:rsid w:val="458B39BB"/>
    <w:rsid w:val="4AB923AD"/>
    <w:rsid w:val="4B2509CF"/>
    <w:rsid w:val="4CBA1328"/>
    <w:rsid w:val="4FDD0442"/>
    <w:rsid w:val="52151C14"/>
    <w:rsid w:val="543F4BDD"/>
    <w:rsid w:val="566148B8"/>
    <w:rsid w:val="56A92919"/>
    <w:rsid w:val="56E848C6"/>
    <w:rsid w:val="578A2317"/>
    <w:rsid w:val="57974067"/>
    <w:rsid w:val="57B94A17"/>
    <w:rsid w:val="588953DF"/>
    <w:rsid w:val="58D50F7C"/>
    <w:rsid w:val="5B0F4685"/>
    <w:rsid w:val="5C2632F7"/>
    <w:rsid w:val="5C6E46CC"/>
    <w:rsid w:val="5D0B62A2"/>
    <w:rsid w:val="5D4B4FC5"/>
    <w:rsid w:val="5E0B2BB6"/>
    <w:rsid w:val="5E9C4BE8"/>
    <w:rsid w:val="5ED51AA7"/>
    <w:rsid w:val="5F98695A"/>
    <w:rsid w:val="602F356E"/>
    <w:rsid w:val="60335759"/>
    <w:rsid w:val="603436A8"/>
    <w:rsid w:val="612618EA"/>
    <w:rsid w:val="61AA0220"/>
    <w:rsid w:val="62AF08F4"/>
    <w:rsid w:val="637B25C6"/>
    <w:rsid w:val="63BA3C16"/>
    <w:rsid w:val="63C9479B"/>
    <w:rsid w:val="649212F7"/>
    <w:rsid w:val="64C74E25"/>
    <w:rsid w:val="67705E13"/>
    <w:rsid w:val="67B1064E"/>
    <w:rsid w:val="69B63885"/>
    <w:rsid w:val="6B7733BA"/>
    <w:rsid w:val="6CFA610F"/>
    <w:rsid w:val="6D2A25C0"/>
    <w:rsid w:val="6D4A71BC"/>
    <w:rsid w:val="6EFB5C02"/>
    <w:rsid w:val="705464C2"/>
    <w:rsid w:val="717645B6"/>
    <w:rsid w:val="71BE49AA"/>
    <w:rsid w:val="72052762"/>
    <w:rsid w:val="726548D4"/>
    <w:rsid w:val="735719EC"/>
    <w:rsid w:val="73674CC6"/>
    <w:rsid w:val="73F36AC2"/>
    <w:rsid w:val="74525742"/>
    <w:rsid w:val="74626A56"/>
    <w:rsid w:val="746F12E2"/>
    <w:rsid w:val="75E51F8A"/>
    <w:rsid w:val="760A7A28"/>
    <w:rsid w:val="782B013C"/>
    <w:rsid w:val="78661915"/>
    <w:rsid w:val="787E6D4E"/>
    <w:rsid w:val="789D4139"/>
    <w:rsid w:val="78CD06FE"/>
    <w:rsid w:val="799D2F1F"/>
    <w:rsid w:val="7BA028BB"/>
    <w:rsid w:val="7BB66648"/>
    <w:rsid w:val="7CA11433"/>
    <w:rsid w:val="7D966FEB"/>
    <w:rsid w:val="7E5D7669"/>
    <w:rsid w:val="7F6F0442"/>
    <w:rsid w:val="7FA4170A"/>
    <w:rsid w:val="7FA7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黑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5" Type="http://schemas.openxmlformats.org/officeDocument/2006/relationships/fontTable" Target="fontTable.xml"/><Relationship Id="rId64" Type="http://schemas.openxmlformats.org/officeDocument/2006/relationships/numbering" Target="numbering.xml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jpeg"/><Relationship Id="rId53" Type="http://schemas.openxmlformats.org/officeDocument/2006/relationships/image" Target="media/image50.png"/><Relationship Id="rId52" Type="http://schemas.openxmlformats.org/officeDocument/2006/relationships/image" Target="media/image49.jpe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jpeg"/><Relationship Id="rId47" Type="http://schemas.openxmlformats.org/officeDocument/2006/relationships/image" Target="media/image44.pn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jpe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jpe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2627</Words>
  <Characters>3343</Characters>
  <Lines>17</Lines>
  <Paragraphs>4</Paragraphs>
  <TotalTime>61</TotalTime>
  <ScaleCrop>false</ScaleCrop>
  <LinksUpToDate>false</LinksUpToDate>
  <CharactersWithSpaces>3392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2022-10-08T06:27:00Z</dcterms:created>
  <dc:creator>ZZN</dc:creator>
  <cp:lastModifiedBy>杨寅嵩</cp:lastModifiedBy>
  <dcterms:modified xsi:type="dcterms:W3CDTF">2026-05-12T08:18:59Z</dcterms:modified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75BFF5C4CE65490EB1B2C1285DCE3101_13</vt:lpwstr>
  </property>
  <property fmtid="{D5CDD505-2E9C-101B-9397-08002B2CF9AE}" pid="4" name="KSOTemplateDocerSaveRecord">
    <vt:lpwstr>eyJoZGlkIjoiNTQ4NmJkY2UzYWY4YWRiYzMwYmQ2ZDMyNjk3NmU5OTUiLCJ1c2VySWQiOiI2MTcwNzUxNjEifQ==</vt:lpwstr>
  </property>
</Properties>
</file>